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6325" w14:textId="62B91482" w:rsidR="00CB799A" w:rsidRDefault="007831C2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2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 w:rsidR="00D43708" w:rsidRPr="00D43708">
        <w:rPr>
          <w:rFonts w:ascii="宋体" w:hAnsi="宋体" w:hint="eastAsia"/>
          <w:b/>
          <w:spacing w:val="-22"/>
          <w:sz w:val="44"/>
          <w:szCs w:val="44"/>
        </w:rPr>
        <w:t>前4个月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通信业经济运行情况</w:t>
      </w:r>
    </w:p>
    <w:p w14:paraId="66D9FB17" w14:textId="77777777" w:rsidR="002B506C" w:rsidRDefault="002B506C">
      <w:pPr>
        <w:ind w:firstLineChars="200" w:firstLine="584"/>
        <w:rPr>
          <w:rFonts w:ascii="楷体_GB2312" w:eastAsia="楷体_GB2312" w:hAnsi="楷体" w:cs="楷体"/>
          <w:bCs/>
          <w:spacing w:val="-14"/>
          <w:sz w:val="32"/>
          <w:szCs w:val="32"/>
        </w:rPr>
      </w:pPr>
    </w:p>
    <w:p w14:paraId="317B631A" w14:textId="6604F28D" w:rsidR="00CB799A" w:rsidRDefault="007831C2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6595A25A" w14:textId="12BA8215" w:rsidR="00CB799A" w:rsidRDefault="00D43708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/>
          <w:kern w:val="32"/>
          <w:sz w:val="32"/>
          <w:szCs w:val="32"/>
        </w:rPr>
        <w:t>1-4月份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，完成电信业务总量</w:t>
      </w:r>
      <w:r w:rsidR="007A03AE">
        <w:rPr>
          <w:rFonts w:ascii="仿宋_GB2312" w:eastAsia="仿宋_GB2312"/>
          <w:spacing w:val="0"/>
          <w:sz w:val="32"/>
          <w:szCs w:val="32"/>
        </w:rPr>
        <w:t>315.8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亿元（注：</w:t>
      </w:r>
      <w:r w:rsidR="007831C2">
        <w:rPr>
          <w:rFonts w:ascii="仿宋_GB2312" w:eastAsia="仿宋_GB2312"/>
          <w:spacing w:val="0"/>
          <w:sz w:val="32"/>
          <w:szCs w:val="32"/>
        </w:rPr>
        <w:t>上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，居全国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第5位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7A03AE">
        <w:rPr>
          <w:rFonts w:ascii="仿宋_GB2312" w:eastAsia="仿宋_GB2312"/>
          <w:spacing w:val="0"/>
          <w:sz w:val="32"/>
          <w:szCs w:val="32"/>
        </w:rPr>
        <w:t>24.6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高</w:t>
      </w:r>
      <w:r w:rsidR="007831C2">
        <w:rPr>
          <w:rFonts w:ascii="仿宋_GB2312" w:eastAsia="仿宋_GB2312"/>
          <w:spacing w:val="0"/>
          <w:sz w:val="32"/>
          <w:szCs w:val="32"/>
        </w:rPr>
        <w:t>0.</w:t>
      </w:r>
      <w:r w:rsidR="007A03AE">
        <w:rPr>
          <w:rFonts w:ascii="仿宋_GB2312" w:eastAsia="仿宋_GB2312"/>
          <w:spacing w:val="0"/>
          <w:sz w:val="32"/>
          <w:szCs w:val="32"/>
        </w:rPr>
        <w:t>9</w:t>
      </w:r>
      <w:r w:rsidR="007831C2"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38824298" w14:textId="068094C0" w:rsidR="00CB799A" w:rsidRDefault="007831C2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 w:rsidRPr="00776A48">
        <w:rPr>
          <w:rFonts w:ascii="仿宋_GB2312" w:eastAsia="仿宋_GB2312" w:hint="eastAsia"/>
          <w:kern w:val="32"/>
          <w:sz w:val="32"/>
          <w:szCs w:val="32"/>
        </w:rPr>
        <w:t>其中，完成宽带接入业务总量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>61.7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Pr="00776A48">
        <w:rPr>
          <w:rFonts w:ascii="仿宋_GB2312" w:eastAsia="仿宋_GB2312"/>
          <w:kern w:val="32"/>
          <w:sz w:val="32"/>
          <w:szCs w:val="32"/>
        </w:rPr>
        <w:t>19.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>5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 xml:space="preserve">42.5 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；完成移动互联网业务总量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>146.2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亿元，占电信业务总量的比重为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 xml:space="preserve">46.3 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%，同比增长</w:t>
      </w:r>
      <w:r w:rsidR="00776A48" w:rsidRPr="00776A48">
        <w:rPr>
          <w:rFonts w:ascii="仿宋_GB2312" w:eastAsia="仿宋_GB2312"/>
          <w:kern w:val="32"/>
          <w:sz w:val="32"/>
          <w:szCs w:val="32"/>
        </w:rPr>
        <w:t xml:space="preserve">20.3 </w:t>
      </w:r>
      <w:r w:rsidRPr="00776A48">
        <w:rPr>
          <w:rFonts w:ascii="仿宋_GB2312" w:eastAsia="仿宋_GB2312"/>
          <w:kern w:val="32"/>
          <w:sz w:val="32"/>
          <w:szCs w:val="32"/>
        </w:rPr>
        <w:t>%</w:t>
      </w:r>
      <w:r w:rsidRPr="00776A48"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8418A45" w14:textId="4E2146A9" w:rsidR="00CB799A" w:rsidRDefault="00441A52">
      <w:pPr>
        <w:jc w:val="center"/>
      </w:pPr>
      <w:r>
        <w:rPr>
          <w:noProof/>
        </w:rPr>
        <w:drawing>
          <wp:inline distT="0" distB="0" distL="0" distR="0" wp14:anchorId="54949069" wp14:editId="4051D73B">
            <wp:extent cx="5544820" cy="267959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650" cy="26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7D18" w14:textId="0799C816" w:rsidR="00CB799A" w:rsidRDefault="007831C2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>
        <w:rPr>
          <w:rFonts w:ascii="仿宋_GB2312" w:eastAsia="仿宋_GB2312"/>
          <w:b/>
          <w:kern w:val="32"/>
          <w:szCs w:val="21"/>
        </w:rPr>
        <w:t>2021年</w:t>
      </w:r>
      <w:r w:rsidR="00D43708">
        <w:rPr>
          <w:rFonts w:ascii="仿宋_GB2312" w:eastAsia="仿宋_GB2312"/>
          <w:b/>
          <w:kern w:val="32"/>
          <w:szCs w:val="21"/>
        </w:rPr>
        <w:t>4</w:t>
      </w:r>
      <w:r>
        <w:rPr>
          <w:rFonts w:ascii="仿宋_GB2312" w:eastAsia="仿宋_GB2312"/>
          <w:b/>
          <w:kern w:val="32"/>
          <w:szCs w:val="21"/>
        </w:rPr>
        <w:t>月-2022年</w:t>
      </w:r>
      <w:r w:rsidR="00D43708">
        <w:rPr>
          <w:rFonts w:ascii="仿宋_GB2312" w:eastAsia="仿宋_GB2312"/>
          <w:b/>
          <w:kern w:val="32"/>
          <w:szCs w:val="21"/>
        </w:rPr>
        <w:t>4</w:t>
      </w:r>
      <w:r>
        <w:rPr>
          <w:rFonts w:ascii="仿宋_GB2312" w:eastAsia="仿宋_GB2312"/>
          <w:b/>
          <w:kern w:val="32"/>
          <w:szCs w:val="21"/>
        </w:rPr>
        <w:t>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2E65B74B" w14:textId="77777777" w:rsidR="00CB799A" w:rsidRDefault="007831C2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0F358D38" w14:textId="498FE1E8" w:rsidR="00CB799A" w:rsidRDefault="00D43708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1-4月份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，完成电信业务收入</w:t>
      </w:r>
      <w:r w:rsidR="007A03AE">
        <w:rPr>
          <w:rFonts w:ascii="仿宋_GB2312" w:eastAsia="仿宋_GB2312"/>
          <w:spacing w:val="0"/>
          <w:sz w:val="32"/>
          <w:szCs w:val="32"/>
        </w:rPr>
        <w:t>273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亿元，居全国第5位，同比增长</w:t>
      </w:r>
      <w:r w:rsidR="007A03AE">
        <w:rPr>
          <w:rFonts w:ascii="仿宋_GB2312" w:eastAsia="仿宋_GB2312"/>
          <w:spacing w:val="0"/>
          <w:sz w:val="32"/>
          <w:szCs w:val="32"/>
        </w:rPr>
        <w:t>8.5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%，比全国平均增速低0</w:t>
      </w:r>
      <w:r w:rsidR="007831C2">
        <w:rPr>
          <w:rFonts w:ascii="仿宋_GB2312" w:eastAsia="仿宋_GB2312"/>
          <w:spacing w:val="0"/>
          <w:sz w:val="32"/>
          <w:szCs w:val="32"/>
        </w:rPr>
        <w:t>.</w:t>
      </w:r>
      <w:r w:rsidR="007A03AE">
        <w:rPr>
          <w:rFonts w:ascii="仿宋_GB2312" w:eastAsia="仿宋_GB2312"/>
          <w:spacing w:val="0"/>
          <w:sz w:val="32"/>
          <w:szCs w:val="32"/>
        </w:rPr>
        <w:t>3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（详见图2）。完成利润总额</w:t>
      </w:r>
      <w:r w:rsidR="007A03AE">
        <w:rPr>
          <w:rFonts w:ascii="仿宋_GB2312" w:eastAsia="仿宋_GB2312"/>
          <w:spacing w:val="0"/>
          <w:sz w:val="32"/>
          <w:szCs w:val="32"/>
        </w:rPr>
        <w:t>56.2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亿元，居全国第6位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</w:t>
      </w:r>
      <w:r w:rsidR="007831C2" w:rsidRPr="00FA7F11">
        <w:rPr>
          <w:rFonts w:ascii="仿宋_GB2312" w:eastAsia="仿宋_GB2312" w:hint="eastAsia"/>
          <w:kern w:val="32"/>
          <w:sz w:val="32"/>
          <w:szCs w:val="32"/>
        </w:rPr>
        <w:t>同比减少</w:t>
      </w:r>
      <w:r w:rsidR="00FA7F11" w:rsidRPr="00FA7F11">
        <w:rPr>
          <w:rFonts w:ascii="仿宋_GB2312" w:eastAsia="仿宋_GB2312"/>
          <w:kern w:val="32"/>
          <w:sz w:val="32"/>
          <w:szCs w:val="32"/>
        </w:rPr>
        <w:t>6.9</w:t>
      </w:r>
      <w:r w:rsidR="007831C2" w:rsidRPr="00FA7F11">
        <w:rPr>
          <w:rFonts w:ascii="仿宋_GB2312" w:eastAsia="仿宋_GB2312" w:hint="eastAsia"/>
          <w:kern w:val="32"/>
          <w:sz w:val="32"/>
          <w:szCs w:val="32"/>
        </w:rPr>
        <w:t>%。</w:t>
      </w:r>
    </w:p>
    <w:p w14:paraId="14775013" w14:textId="66427C90" w:rsidR="00CB799A" w:rsidRDefault="007831C2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 w:rsidRPr="001A5558">
        <w:rPr>
          <w:rFonts w:ascii="仿宋_GB2312" w:eastAsia="仿宋_GB2312" w:hint="eastAsia"/>
          <w:kern w:val="32"/>
          <w:sz w:val="32"/>
          <w:szCs w:val="32"/>
        </w:rPr>
        <w:t>其中，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成互联网宽带接入业务收入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42.7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6</w:t>
      </w:r>
      <w:r w:rsidRPr="001A5558">
        <w:rPr>
          <w:rFonts w:ascii="仿宋_GB2312" w:eastAsia="仿宋_GB2312" w:hint="eastAsia"/>
          <w:kern w:val="32"/>
          <w:sz w:val="32"/>
          <w:szCs w:val="32"/>
        </w:rPr>
        <w:lastRenderedPageBreak/>
        <w:t>位，占电信业务收入的比重为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15.6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1A5558">
        <w:rPr>
          <w:rFonts w:ascii="仿宋_GB2312" w:eastAsia="仿宋_GB2312"/>
          <w:kern w:val="32"/>
          <w:sz w:val="32"/>
          <w:szCs w:val="32"/>
        </w:rPr>
        <w:t>同比增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长</w:t>
      </w:r>
      <w:r w:rsidRPr="001A5558">
        <w:rPr>
          <w:rFonts w:ascii="仿宋_GB2312" w:eastAsia="仿宋_GB2312"/>
          <w:kern w:val="32"/>
          <w:sz w:val="32"/>
          <w:szCs w:val="32"/>
        </w:rPr>
        <w:t>10.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9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%，比全国平均水平高</w:t>
      </w:r>
      <w:r w:rsidRPr="001A5558">
        <w:rPr>
          <w:rFonts w:ascii="仿宋_GB2312" w:eastAsia="仿宋_GB2312"/>
          <w:kern w:val="32"/>
          <w:sz w:val="32"/>
          <w:szCs w:val="32"/>
        </w:rPr>
        <w:t>1.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3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个百分点，拉动电信业务收入增长1.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7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  <w:r w:rsidRPr="001A5558">
        <w:rPr>
          <w:rFonts w:ascii="仿宋_GB2312" w:eastAsia="仿宋_GB2312"/>
          <w:kern w:val="32"/>
          <w:sz w:val="32"/>
          <w:szCs w:val="32"/>
        </w:rPr>
        <w:t>完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成移动数据流量业务收入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134.6</w:t>
      </w:r>
      <w:r w:rsidRPr="001A5558">
        <w:rPr>
          <w:rFonts w:ascii="仿宋_GB2312" w:eastAsia="仿宋_GB2312"/>
          <w:kern w:val="32"/>
          <w:sz w:val="32"/>
          <w:szCs w:val="32"/>
        </w:rPr>
        <w:t>亿元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，居全国第</w:t>
      </w:r>
      <w:r w:rsidRPr="001A5558">
        <w:rPr>
          <w:rFonts w:ascii="仿宋_GB2312" w:eastAsia="仿宋_GB2312"/>
          <w:kern w:val="32"/>
          <w:sz w:val="32"/>
          <w:szCs w:val="32"/>
        </w:rPr>
        <w:t>4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 w:rsidRPr="001A5558">
        <w:rPr>
          <w:rFonts w:ascii="仿宋_GB2312" w:eastAsia="仿宋_GB2312"/>
          <w:kern w:val="32"/>
          <w:sz w:val="32"/>
          <w:szCs w:val="32"/>
        </w:rPr>
        <w:t>49.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3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</w:t>
      </w:r>
      <w:r w:rsidRPr="001A5558">
        <w:rPr>
          <w:rFonts w:ascii="仿宋_GB2312" w:eastAsia="仿宋_GB2312"/>
          <w:kern w:val="32"/>
          <w:sz w:val="32"/>
          <w:szCs w:val="32"/>
        </w:rPr>
        <w:t>同比减少0.</w:t>
      </w:r>
      <w:r w:rsidR="00BC43FC" w:rsidRPr="001A5558">
        <w:rPr>
          <w:rFonts w:ascii="仿宋_GB2312" w:eastAsia="仿宋_GB2312"/>
          <w:kern w:val="32"/>
          <w:sz w:val="32"/>
          <w:szCs w:val="32"/>
        </w:rPr>
        <w:t>8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%，比全国平均水平</w:t>
      </w:r>
      <w:r w:rsidRPr="001A5558">
        <w:rPr>
          <w:rFonts w:ascii="仿宋_GB2312" w:eastAsia="仿宋_GB2312"/>
          <w:kern w:val="32"/>
          <w:sz w:val="32"/>
          <w:szCs w:val="32"/>
        </w:rPr>
        <w:t>低</w:t>
      </w:r>
      <w:r w:rsidR="00BC43FC" w:rsidRPr="001A5558">
        <w:rPr>
          <w:rFonts w:ascii="仿宋_GB2312" w:eastAsia="仿宋_GB2312"/>
          <w:kern w:val="32"/>
          <w:sz w:val="32"/>
          <w:szCs w:val="32"/>
        </w:rPr>
        <w:t>2</w:t>
      </w:r>
      <w:r w:rsidR="00B64483" w:rsidRPr="001A5558">
        <w:rPr>
          <w:rFonts w:ascii="仿宋_GB2312" w:eastAsia="仿宋_GB2312"/>
          <w:kern w:val="32"/>
          <w:sz w:val="32"/>
          <w:szCs w:val="32"/>
        </w:rPr>
        <w:t>.</w:t>
      </w:r>
      <w:r w:rsidR="00BC43FC" w:rsidRPr="001A5558">
        <w:rPr>
          <w:rFonts w:ascii="仿宋_GB2312" w:eastAsia="仿宋_GB2312"/>
          <w:kern w:val="32"/>
          <w:sz w:val="32"/>
          <w:szCs w:val="32"/>
        </w:rPr>
        <w:t>1</w:t>
      </w:r>
      <w:r w:rsidRPr="001A5558"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40479B41" w14:textId="40CC8A83" w:rsidR="00CB799A" w:rsidRDefault="00441A52">
      <w:r>
        <w:rPr>
          <w:noProof/>
        </w:rPr>
        <w:drawing>
          <wp:inline distT="0" distB="0" distL="0" distR="0" wp14:anchorId="739B86D7" wp14:editId="4AD59E91">
            <wp:extent cx="5544820" cy="322027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9686" cy="32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E8DA" w14:textId="3919E63B" w:rsidR="00CB799A" w:rsidRDefault="007831C2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>
        <w:rPr>
          <w:rFonts w:ascii="仿宋_GB2312" w:eastAsia="仿宋_GB2312"/>
          <w:b/>
          <w:kern w:val="32"/>
          <w:szCs w:val="21"/>
        </w:rPr>
        <w:t>2021年</w:t>
      </w:r>
      <w:r w:rsidR="00D43708">
        <w:rPr>
          <w:rFonts w:ascii="仿宋_GB2312" w:eastAsia="仿宋_GB2312"/>
          <w:b/>
          <w:kern w:val="32"/>
          <w:szCs w:val="21"/>
        </w:rPr>
        <w:t>4</w:t>
      </w:r>
      <w:r>
        <w:rPr>
          <w:rFonts w:ascii="仿宋_GB2312" w:eastAsia="仿宋_GB2312"/>
          <w:b/>
          <w:kern w:val="32"/>
          <w:szCs w:val="21"/>
        </w:rPr>
        <w:t>月-2022年</w:t>
      </w:r>
      <w:r w:rsidR="00D43708">
        <w:rPr>
          <w:rFonts w:ascii="仿宋_GB2312" w:eastAsia="仿宋_GB2312"/>
          <w:b/>
          <w:kern w:val="32"/>
          <w:szCs w:val="21"/>
        </w:rPr>
        <w:t>4</w:t>
      </w:r>
      <w:r>
        <w:rPr>
          <w:rFonts w:ascii="仿宋_GB2312" w:eastAsia="仿宋_GB2312"/>
          <w:b/>
          <w:kern w:val="32"/>
          <w:szCs w:val="21"/>
        </w:rPr>
        <w:t>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47C0BDAD" w14:textId="77777777" w:rsidR="00CB799A" w:rsidRDefault="007831C2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48395E74" w14:textId="5E31FBB9" w:rsidR="00CB799A" w:rsidRDefault="007831C2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 w:rsidR="00D43708">
        <w:rPr>
          <w:rFonts w:ascii="仿宋_GB2312" w:eastAsia="仿宋_GB2312"/>
          <w:kern w:val="32"/>
          <w:sz w:val="32"/>
          <w:szCs w:val="32"/>
        </w:rPr>
        <w:t>1-4月份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 w:rsidR="00F362F5">
        <w:rPr>
          <w:rFonts w:ascii="仿宋_GB2312" w:eastAsia="仿宋_GB2312"/>
          <w:spacing w:val="0"/>
          <w:sz w:val="32"/>
          <w:szCs w:val="32"/>
        </w:rPr>
        <w:t>124.9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F362F5">
        <w:rPr>
          <w:rFonts w:ascii="仿宋_GB2312" w:eastAsia="仿宋_GB2312"/>
          <w:spacing w:val="0"/>
          <w:sz w:val="32"/>
          <w:szCs w:val="32"/>
        </w:rPr>
        <w:t>11155.1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万户，居全国第5位。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 w:rsidR="002E4C99">
        <w:rPr>
          <w:rFonts w:ascii="仿宋_GB2312" w:eastAsia="仿宋_GB2312"/>
          <w:spacing w:val="0"/>
          <w:sz w:val="32"/>
          <w:szCs w:val="32"/>
        </w:rPr>
        <w:t>103.2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>
        <w:rPr>
          <w:rFonts w:ascii="仿宋_GB2312" w:eastAsia="仿宋_GB2312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2E4C99">
        <w:rPr>
          <w:rFonts w:ascii="仿宋_GB2312" w:eastAsia="仿宋_GB2312"/>
          <w:spacing w:val="0"/>
          <w:sz w:val="32"/>
          <w:szCs w:val="32"/>
        </w:rPr>
        <w:t>10455.8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万户，居全国第3位。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105.</w:t>
      </w:r>
      <w:r w:rsidR="002E4C99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部／百人，居全国第2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>
        <w:rPr>
          <w:rFonts w:eastAsia="仿宋_GB2312" w:hint="eastAsia"/>
          <w:sz w:val="32"/>
        </w:rPr>
        <w:t>新增</w:t>
      </w:r>
      <w:r w:rsidR="002E4C99">
        <w:rPr>
          <w:rFonts w:ascii="仿宋_GB2312" w:eastAsia="仿宋_GB2312"/>
          <w:spacing w:val="0"/>
          <w:sz w:val="32"/>
          <w:szCs w:val="32"/>
        </w:rPr>
        <w:t>21.7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2E4C99">
        <w:rPr>
          <w:rFonts w:ascii="仿宋_GB2312" w:eastAsia="仿宋_GB2312"/>
          <w:spacing w:val="0"/>
          <w:sz w:val="32"/>
          <w:szCs w:val="32"/>
        </w:rPr>
        <w:t>699.3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位，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</w:t>
      </w: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第28位</w:t>
      </w:r>
      <w:r>
        <w:rPr>
          <w:rFonts w:ascii="仿宋_GB2312" w:eastAsia="仿宋_GB2312"/>
          <w:spacing w:val="0"/>
          <w:sz w:val="32"/>
          <w:szCs w:val="32"/>
        </w:rPr>
        <w:t>。</w:t>
      </w:r>
    </w:p>
    <w:p w14:paraId="5BE9625A" w14:textId="2AC1DF6D" w:rsidR="00CB799A" w:rsidRDefault="007831C2">
      <w:pPr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5G移动电话用户总数达到</w:t>
      </w:r>
      <w:r w:rsidR="002E4C99">
        <w:rPr>
          <w:rFonts w:ascii="仿宋_GB2312" w:eastAsia="仿宋_GB2312"/>
          <w:spacing w:val="0"/>
          <w:sz w:val="32"/>
          <w:szCs w:val="32"/>
        </w:rPr>
        <w:t>2712.4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万户，居全国第3位，占比达到</w:t>
      </w:r>
      <w:r>
        <w:rPr>
          <w:rFonts w:ascii="仿宋_GB2312" w:eastAsia="仿宋_GB2312"/>
          <w:spacing w:val="0"/>
          <w:sz w:val="32"/>
          <w:szCs w:val="32"/>
        </w:rPr>
        <w:t>25.</w:t>
      </w:r>
      <w:r w:rsidR="002E4C99"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2E4C99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1.1</w:t>
      </w:r>
      <w:r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其中：省移动、联通、电信公司5G</w:t>
      </w:r>
      <w:r w:rsidRPr="00FE726D">
        <w:rPr>
          <w:rFonts w:ascii="仿宋_GB2312" w:eastAsia="仿宋_GB2312" w:hint="eastAsia"/>
          <w:spacing w:val="0"/>
          <w:sz w:val="32"/>
          <w:szCs w:val="32"/>
        </w:rPr>
        <w:t>移动电话用户</w:t>
      </w:r>
      <w:r w:rsidRPr="00FE726D">
        <w:rPr>
          <w:rFonts w:ascii="仿宋_GB2312" w:eastAsia="仿宋_GB2312" w:hint="eastAsia"/>
          <w:sz w:val="32"/>
          <w:szCs w:val="32"/>
        </w:rPr>
        <w:t>分别为</w:t>
      </w:r>
      <w:r w:rsidR="00FE726D" w:rsidRPr="00FE726D">
        <w:rPr>
          <w:rFonts w:ascii="仿宋_GB2312" w:eastAsia="仿宋_GB2312"/>
          <w:sz w:val="32"/>
          <w:szCs w:val="32"/>
        </w:rPr>
        <w:t>1559.5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FE726D" w:rsidRPr="00FE726D">
        <w:rPr>
          <w:rFonts w:ascii="仿宋_GB2312" w:eastAsia="仿宋_GB2312"/>
          <w:sz w:val="32"/>
          <w:szCs w:val="32"/>
        </w:rPr>
        <w:t>791.8</w:t>
      </w:r>
      <w:r w:rsidRPr="00FE726D">
        <w:rPr>
          <w:rFonts w:ascii="仿宋_GB2312" w:eastAsia="仿宋_GB2312" w:hint="eastAsia"/>
          <w:sz w:val="32"/>
          <w:szCs w:val="32"/>
        </w:rPr>
        <w:t>万户、</w:t>
      </w:r>
      <w:r w:rsidR="00FE726D" w:rsidRPr="00FE726D">
        <w:rPr>
          <w:rFonts w:ascii="仿宋_GB2312" w:eastAsia="仿宋_GB2312"/>
          <w:sz w:val="32"/>
          <w:szCs w:val="32"/>
        </w:rPr>
        <w:t>361.2</w:t>
      </w:r>
      <w:r w:rsidRPr="00FE726D">
        <w:rPr>
          <w:rFonts w:ascii="仿宋_GB2312" w:eastAsia="仿宋_GB2312" w:hint="eastAsia"/>
          <w:sz w:val="32"/>
          <w:szCs w:val="32"/>
        </w:rPr>
        <w:t>万户。</w:t>
      </w:r>
      <w:r>
        <w:rPr>
          <w:rFonts w:ascii="仿宋_GB2312" w:eastAsia="仿宋_GB2312" w:hint="eastAsia"/>
          <w:sz w:val="32"/>
          <w:szCs w:val="32"/>
        </w:rPr>
        <w:t>4G</w:t>
      </w:r>
      <w:r>
        <w:rPr>
          <w:rFonts w:eastAsia="仿宋_GB2312" w:hint="eastAsia"/>
          <w:sz w:val="32"/>
        </w:rPr>
        <w:t>移动电话用户总数</w:t>
      </w:r>
      <w:r>
        <w:rPr>
          <w:rFonts w:ascii="仿宋_GB2312" w:eastAsia="仿宋_GB2312" w:hint="eastAsia"/>
          <w:sz w:val="32"/>
          <w:szCs w:val="32"/>
        </w:rPr>
        <w:t>达到</w:t>
      </w:r>
      <w:r w:rsidR="002E4C99">
        <w:rPr>
          <w:rFonts w:ascii="仿宋_GB2312" w:eastAsia="仿宋_GB2312"/>
          <w:spacing w:val="0"/>
          <w:sz w:val="32"/>
          <w:szCs w:val="32"/>
        </w:rPr>
        <w:t>6629.2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万户，居全国第3位。</w:t>
      </w:r>
    </w:p>
    <w:p w14:paraId="236F0B36" w14:textId="4EF96F07" w:rsidR="00CB799A" w:rsidRDefault="007831C2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 w:rsidR="00D43708">
        <w:rPr>
          <w:rFonts w:ascii="仿宋_GB2312" w:eastAsia="仿宋_GB2312"/>
          <w:kern w:val="32"/>
          <w:sz w:val="32"/>
          <w:szCs w:val="32"/>
        </w:rPr>
        <w:t>1-4月份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797245">
        <w:rPr>
          <w:rFonts w:ascii="仿宋_GB2312" w:eastAsia="仿宋_GB2312"/>
          <w:spacing w:val="0"/>
          <w:sz w:val="32"/>
          <w:szCs w:val="32"/>
        </w:rPr>
        <w:t>402.3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 w:rsidR="00797245">
        <w:rPr>
          <w:rFonts w:ascii="仿宋_GB2312" w:eastAsia="仿宋_GB2312"/>
          <w:spacing w:val="0"/>
          <w:sz w:val="32"/>
          <w:szCs w:val="32"/>
        </w:rPr>
        <w:t>1304</w:t>
      </w:r>
      <w:r w:rsidR="00246D7F">
        <w:rPr>
          <w:rFonts w:ascii="仿宋_GB2312" w:eastAsia="仿宋_GB2312"/>
          <w:spacing w:val="0"/>
          <w:sz w:val="32"/>
          <w:szCs w:val="32"/>
        </w:rPr>
        <w:t>4.7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797245">
        <w:rPr>
          <w:rFonts w:ascii="仿宋_GB2312" w:eastAsia="仿宋_GB2312"/>
          <w:spacing w:val="0"/>
          <w:sz w:val="32"/>
          <w:szCs w:val="32"/>
        </w:rPr>
        <w:t>179.4</w:t>
      </w:r>
      <w:r>
        <w:rPr>
          <w:rFonts w:ascii="仿宋_GB2312" w:eastAsia="仿宋_GB2312" w:hint="eastAsia"/>
          <w:kern w:val="32"/>
          <w:sz w:val="32"/>
          <w:szCs w:val="32"/>
        </w:rPr>
        <w:t>万户，新增数居全国第1位，总数达到</w:t>
      </w:r>
      <w:r w:rsidR="00797245">
        <w:rPr>
          <w:rFonts w:ascii="仿宋_GB2312" w:eastAsia="仿宋_GB2312"/>
          <w:spacing w:val="0"/>
          <w:sz w:val="32"/>
          <w:szCs w:val="32"/>
        </w:rPr>
        <w:t>3685.2</w:t>
      </w:r>
      <w:r>
        <w:rPr>
          <w:rFonts w:ascii="仿宋_GB2312" w:eastAsia="仿宋_GB2312" w:hint="eastAsia"/>
          <w:kern w:val="32"/>
          <w:sz w:val="32"/>
          <w:szCs w:val="32"/>
        </w:rPr>
        <w:t>万户（详见表1），居全国第4位。</w:t>
      </w:r>
      <w:r w:rsidRPr="00425722">
        <w:rPr>
          <w:rFonts w:ascii="仿宋_GB2312" w:eastAsia="仿宋_GB2312" w:hint="eastAsia"/>
          <w:b/>
          <w:bCs/>
          <w:kern w:val="32"/>
          <w:sz w:val="32"/>
          <w:szCs w:val="32"/>
        </w:rPr>
        <w:t>固定宽带家庭普及率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达到</w:t>
      </w:r>
      <w:r w:rsidR="00425722" w:rsidRPr="00425722">
        <w:rPr>
          <w:rFonts w:ascii="仿宋_GB2312" w:eastAsia="仿宋_GB2312"/>
          <w:spacing w:val="0"/>
          <w:sz w:val="32"/>
          <w:szCs w:val="32"/>
        </w:rPr>
        <w:t>102.7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部/百户，居全国第</w:t>
      </w:r>
      <w:r w:rsidR="00425722" w:rsidRPr="00425722">
        <w:rPr>
          <w:rFonts w:ascii="仿宋_GB2312" w:eastAsia="仿宋_GB2312"/>
          <w:spacing w:val="0"/>
          <w:sz w:val="32"/>
          <w:szCs w:val="32"/>
        </w:rPr>
        <w:t>9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 w:rsidR="00425722" w:rsidRPr="00425722">
        <w:rPr>
          <w:rFonts w:ascii="仿宋_GB2312" w:eastAsia="仿宋_GB2312"/>
          <w:spacing w:val="0"/>
          <w:sz w:val="32"/>
          <w:szCs w:val="32"/>
        </w:rPr>
        <w:t>5.7</w:t>
      </w:r>
      <w:r w:rsidRPr="00425722">
        <w:rPr>
          <w:rFonts w:ascii="仿宋_GB2312" w:eastAsia="仿宋_GB2312" w:hint="eastAsia"/>
          <w:spacing w:val="0"/>
          <w:sz w:val="32"/>
          <w:szCs w:val="32"/>
        </w:rPr>
        <w:t>部/百户</w:t>
      </w:r>
      <w:r w:rsidRPr="00425722">
        <w:rPr>
          <w:rFonts w:ascii="仿宋_GB2312" w:eastAsia="仿宋_GB2312" w:hint="eastAsia"/>
          <w:kern w:val="32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 w:rsidR="00797245">
        <w:rPr>
          <w:rFonts w:ascii="仿宋_GB2312" w:eastAsia="仿宋_GB2312"/>
          <w:spacing w:val="0"/>
          <w:sz w:val="32"/>
          <w:szCs w:val="32"/>
        </w:rPr>
        <w:t>222.9</w:t>
      </w:r>
      <w:r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="00797245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797245">
        <w:rPr>
          <w:rFonts w:ascii="仿宋_GB2312" w:eastAsia="仿宋_GB2312"/>
          <w:spacing w:val="0"/>
          <w:sz w:val="32"/>
          <w:szCs w:val="32"/>
        </w:rPr>
        <w:t>9359.5</w:t>
      </w:r>
      <w:r>
        <w:rPr>
          <w:rFonts w:ascii="仿宋_GB2312" w:eastAsia="仿宋_GB2312" w:hint="eastAsia"/>
          <w:spacing w:val="0"/>
          <w:sz w:val="32"/>
          <w:szCs w:val="32"/>
        </w:rPr>
        <w:t>万户，居全国第3位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60DDB66" w14:textId="56F43740" w:rsidR="00CB799A" w:rsidRDefault="007831C2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 w:rsidR="00425722">
        <w:rPr>
          <w:rFonts w:ascii="仿宋_GB2312" w:eastAsia="仿宋_GB2312" w:hint="eastAsia"/>
          <w:spacing w:val="0"/>
          <w:sz w:val="32"/>
          <w:szCs w:val="32"/>
        </w:rPr>
        <w:t>96</w:t>
      </w:r>
      <w:r w:rsidR="00425722">
        <w:rPr>
          <w:rFonts w:ascii="仿宋_GB2312" w:eastAsia="仿宋_GB2312"/>
          <w:spacing w:val="0"/>
          <w:sz w:val="32"/>
          <w:szCs w:val="32"/>
        </w:rPr>
        <w:t>.1</w:t>
      </w:r>
      <w:r>
        <w:rPr>
          <w:rFonts w:ascii="仿宋_GB2312" w:eastAsia="仿宋_GB2312" w:hint="eastAsia"/>
          <w:spacing w:val="0"/>
          <w:sz w:val="32"/>
          <w:szCs w:val="32"/>
        </w:rPr>
        <w:t>%，居全国第12位，比全国平均水平高1.3个百分点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</w:t>
      </w:r>
      <w:r w:rsidRPr="00FE726D">
        <w:rPr>
          <w:rFonts w:ascii="仿宋_GB2312" w:eastAsia="仿宋_GB2312" w:hint="eastAsia"/>
          <w:sz w:val="32"/>
          <w:szCs w:val="32"/>
        </w:rPr>
        <w:t>其中：省移动、联通、电信公司FTTH/O用户占比分别为</w:t>
      </w:r>
      <w:r w:rsidRPr="00FE726D">
        <w:rPr>
          <w:rFonts w:ascii="仿宋_GB2312" w:eastAsia="仿宋_GB2312"/>
          <w:sz w:val="32"/>
          <w:szCs w:val="32"/>
        </w:rPr>
        <w:t>93.</w:t>
      </w:r>
      <w:r w:rsidR="00FE726D" w:rsidRPr="00FE726D">
        <w:rPr>
          <w:rFonts w:ascii="仿宋_GB2312" w:eastAsia="仿宋_GB2312"/>
          <w:sz w:val="32"/>
          <w:szCs w:val="32"/>
        </w:rPr>
        <w:t>8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Pr="00FE726D">
        <w:rPr>
          <w:rFonts w:ascii="仿宋_GB2312" w:eastAsia="仿宋_GB2312"/>
          <w:sz w:val="32"/>
          <w:szCs w:val="32"/>
        </w:rPr>
        <w:t>98.</w:t>
      </w:r>
      <w:r w:rsidR="00FE726D" w:rsidRPr="00FE726D">
        <w:rPr>
          <w:rFonts w:ascii="仿宋_GB2312" w:eastAsia="仿宋_GB2312"/>
          <w:sz w:val="32"/>
          <w:szCs w:val="32"/>
        </w:rPr>
        <w:t>2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、</w:t>
      </w:r>
      <w:r w:rsidRPr="00FE726D">
        <w:rPr>
          <w:rFonts w:ascii="仿宋_GB2312" w:eastAsia="仿宋_GB2312"/>
          <w:sz w:val="32"/>
          <w:szCs w:val="32"/>
        </w:rPr>
        <w:t>98.</w:t>
      </w:r>
      <w:r w:rsidR="00FE726D" w:rsidRPr="00FE726D">
        <w:rPr>
          <w:rFonts w:ascii="仿宋_GB2312" w:eastAsia="仿宋_GB2312"/>
          <w:sz w:val="32"/>
          <w:szCs w:val="32"/>
        </w:rPr>
        <w:t>2</w:t>
      </w:r>
      <w:r w:rsidRPr="00FE726D">
        <w:rPr>
          <w:rFonts w:ascii="仿宋_GB2312" w:eastAsia="仿宋_GB2312"/>
          <w:sz w:val="32"/>
          <w:szCs w:val="32"/>
        </w:rPr>
        <w:t>%</w:t>
      </w:r>
      <w:r w:rsidRPr="00FE726D">
        <w:rPr>
          <w:rFonts w:ascii="仿宋_GB2312" w:eastAsia="仿宋_GB2312" w:hint="eastAsia"/>
          <w:sz w:val="32"/>
          <w:szCs w:val="32"/>
        </w:rPr>
        <w:t>。</w:t>
      </w:r>
    </w:p>
    <w:p w14:paraId="0CA6CE85" w14:textId="589F7641" w:rsidR="00CB799A" w:rsidRDefault="007831C2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 w:rsidR="00425722">
        <w:rPr>
          <w:rFonts w:ascii="仿宋_GB2312" w:eastAsia="仿宋_GB2312"/>
          <w:spacing w:val="0"/>
          <w:sz w:val="32"/>
          <w:szCs w:val="32"/>
        </w:rPr>
        <w:t>10.9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425722">
        <w:rPr>
          <w:rFonts w:ascii="仿宋_GB2312" w:eastAsia="仿宋_GB2312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位，比全国平均水平高1.</w:t>
      </w:r>
      <w:r w:rsidR="00425722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</w:t>
      </w:r>
      <w:r w:rsidRPr="00147D8F">
        <w:rPr>
          <w:rFonts w:ascii="仿宋_GB2312" w:eastAsia="仿宋_GB2312" w:hint="eastAsia"/>
          <w:sz w:val="32"/>
          <w:szCs w:val="32"/>
        </w:rPr>
        <w:t>其中：省移动、联通、电信公司1000M以上宽带接入用户占比分别为</w:t>
      </w:r>
      <w:r w:rsidR="00147D8F" w:rsidRPr="00147D8F">
        <w:rPr>
          <w:rFonts w:ascii="仿宋_GB2312" w:eastAsia="仿宋_GB2312"/>
          <w:sz w:val="32"/>
          <w:szCs w:val="32"/>
        </w:rPr>
        <w:t>9.3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147D8F" w:rsidRPr="00147D8F">
        <w:rPr>
          <w:rFonts w:ascii="仿宋_GB2312" w:eastAsia="仿宋_GB2312"/>
          <w:sz w:val="32"/>
          <w:szCs w:val="32"/>
        </w:rPr>
        <w:t>13.9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、</w:t>
      </w:r>
      <w:r w:rsidR="00147D8F" w:rsidRPr="00147D8F">
        <w:rPr>
          <w:rFonts w:ascii="仿宋_GB2312" w:eastAsia="仿宋_GB2312"/>
          <w:sz w:val="32"/>
          <w:szCs w:val="32"/>
        </w:rPr>
        <w:t>8.5</w:t>
      </w:r>
      <w:r w:rsidRPr="00147D8F">
        <w:rPr>
          <w:rFonts w:ascii="仿宋_GB2312" w:eastAsia="仿宋_GB2312"/>
          <w:sz w:val="32"/>
          <w:szCs w:val="32"/>
        </w:rPr>
        <w:t>%</w:t>
      </w:r>
      <w:r w:rsidRPr="00147D8F">
        <w:rPr>
          <w:rFonts w:ascii="仿宋_GB2312" w:eastAsia="仿宋_GB2312" w:hint="eastAsia"/>
          <w:sz w:val="32"/>
          <w:szCs w:val="32"/>
        </w:rPr>
        <w:t>。</w:t>
      </w:r>
    </w:p>
    <w:p w14:paraId="764D7E88" w14:textId="53A4A04E" w:rsidR="00CB799A" w:rsidRDefault="007831C2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</w:t>
      </w:r>
      <w:r>
        <w:rPr>
          <w:rFonts w:ascii="仿宋_GB2312" w:eastAsia="仿宋_GB2312" w:hint="eastAsia"/>
          <w:spacing w:val="0"/>
          <w:sz w:val="32"/>
          <w:szCs w:val="32"/>
        </w:rPr>
        <w:t>0.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%，居全国第2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位，比全国平均水平低0.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  <w:r w:rsidRPr="006841A1">
        <w:rPr>
          <w:rFonts w:ascii="仿宋_GB2312" w:eastAsia="仿宋_GB2312" w:hint="eastAsia"/>
          <w:sz w:val="32"/>
          <w:szCs w:val="32"/>
        </w:rPr>
        <w:t>其中：省移动、联通、电信</w:t>
      </w:r>
      <w:r w:rsidRPr="006841A1">
        <w:rPr>
          <w:rFonts w:ascii="仿宋_GB2312" w:eastAsia="仿宋_GB2312" w:hint="eastAsia"/>
          <w:sz w:val="32"/>
          <w:szCs w:val="32"/>
        </w:rPr>
        <w:lastRenderedPageBreak/>
        <w:t>公司互联网专线用户占比分别为0.5%、0.4%、0.5%</w:t>
      </w:r>
      <w:r w:rsidRPr="006841A1">
        <w:rPr>
          <w:rFonts w:ascii="仿宋_GB2312" w:eastAsia="仿宋_GB2312"/>
          <w:sz w:val="32"/>
          <w:szCs w:val="32"/>
        </w:rPr>
        <w:t>。</w:t>
      </w:r>
    </w:p>
    <w:p w14:paraId="15FC2CC8" w14:textId="77777777" w:rsidR="00CB799A" w:rsidRDefault="007831C2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表1. 互联网宽带接入用户发展情况详表</w:t>
      </w:r>
    </w:p>
    <w:tbl>
      <w:tblPr>
        <w:tblW w:w="8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740"/>
        <w:gridCol w:w="1840"/>
        <w:gridCol w:w="1780"/>
      </w:tblGrid>
      <w:tr w:rsidR="00CB799A" w14:paraId="707B38F8" w14:textId="77777777">
        <w:trPr>
          <w:trHeight w:val="30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B46D" w14:textId="77777777" w:rsidR="00CB799A" w:rsidRDefault="007831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分类方式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CD1" w14:textId="77777777" w:rsidR="00CB799A" w:rsidRDefault="007831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类 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FA4" w14:textId="77777777" w:rsidR="00CB799A" w:rsidRDefault="007831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用户数（万户）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7585" w14:textId="77777777" w:rsidR="00CB799A" w:rsidRDefault="007831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占比（%）</w:t>
            </w:r>
          </w:p>
        </w:tc>
      </w:tr>
      <w:tr w:rsidR="00E7783D" w14:paraId="5ABDFB64" w14:textId="77777777" w:rsidTr="00150BB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7123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按接入类型划分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2D0B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互联网专线用户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FD53" w14:textId="4DCC2419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15.9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3C95" w14:textId="0C9882F2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0.4 </w:t>
            </w:r>
          </w:p>
        </w:tc>
      </w:tr>
      <w:tr w:rsidR="00E7783D" w14:paraId="20F576F9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0E4F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C484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FTTH/O用户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D14B" w14:textId="3D60F74E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3540.1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62E" w14:textId="29EACA85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96.1 </w:t>
            </w:r>
          </w:p>
        </w:tc>
      </w:tr>
      <w:tr w:rsidR="00E7783D" w14:paraId="15B15A7D" w14:textId="77777777" w:rsidTr="00150BB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F425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按用户类型划分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E013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E7F6" w14:textId="461B40C3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3262.7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7E8A" w14:textId="1FCC8563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88.5 </w:t>
            </w:r>
          </w:p>
        </w:tc>
      </w:tr>
      <w:tr w:rsidR="00E7783D" w14:paraId="27F954A4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25AE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DDC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政企宽带接入用户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6F1B" w14:textId="3F2245B8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422.5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503" w14:textId="5072CE5F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11.5 </w:t>
            </w:r>
          </w:p>
        </w:tc>
      </w:tr>
      <w:tr w:rsidR="00E7783D" w14:paraId="346E49F1" w14:textId="77777777" w:rsidTr="00150BB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52C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按用户性质划分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84D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城市宽带接入用户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281A" w14:textId="15A31F10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2630.6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6E3F" w14:textId="3A4308EA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71.4 </w:t>
            </w:r>
          </w:p>
        </w:tc>
      </w:tr>
      <w:tr w:rsidR="00E7783D" w14:paraId="60849EB1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8157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9177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农村宽带接入用户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582D" w14:textId="4DB20B4B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1054.6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76EF" w14:textId="30464318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28.6 </w:t>
            </w:r>
          </w:p>
        </w:tc>
      </w:tr>
      <w:tr w:rsidR="00E7783D" w14:paraId="3F6828E2" w14:textId="77777777" w:rsidTr="00150BB9">
        <w:trPr>
          <w:trHeight w:val="30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CD68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按签约速率划分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F834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20-100M宽带用户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289" w14:textId="223C608F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24.4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DF9" w14:textId="1CCA3799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0.7 </w:t>
            </w:r>
          </w:p>
        </w:tc>
      </w:tr>
      <w:tr w:rsidR="00E7783D" w14:paraId="70A3CE3D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2E43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70BE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100-500M宽带用户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0FE7" w14:textId="31ED2A1A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2739.3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D387" w14:textId="0DDA6DF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74.3 </w:t>
            </w:r>
          </w:p>
        </w:tc>
      </w:tr>
      <w:tr w:rsidR="00E7783D" w14:paraId="45B13583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F16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429B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500-1000M宽带用户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1891" w14:textId="55F8B3E3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503.7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2780" w14:textId="1AAF654D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13.7 </w:t>
            </w:r>
          </w:p>
        </w:tc>
      </w:tr>
      <w:tr w:rsidR="00E7783D" w14:paraId="33D3F4D6" w14:textId="77777777" w:rsidTr="00150BB9">
        <w:trPr>
          <w:trHeight w:val="300"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BE87" w14:textId="77777777" w:rsidR="00E7783D" w:rsidRDefault="00E7783D" w:rsidP="00E7783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1603" w14:textId="77777777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1000M以上宽带用户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4A2D" w14:textId="5BB6DB9E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402.4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F6D" w14:textId="4A163A4C" w:rsidR="00E7783D" w:rsidRDefault="00E7783D" w:rsidP="00E778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E7783D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10.9 </w:t>
            </w:r>
          </w:p>
        </w:tc>
      </w:tr>
    </w:tbl>
    <w:p w14:paraId="65648038" w14:textId="77777777" w:rsidR="00CB799A" w:rsidRDefault="00CB799A"/>
    <w:p w14:paraId="5B97D350" w14:textId="77777777" w:rsidR="00CB799A" w:rsidRDefault="00CB799A"/>
    <w:p w14:paraId="6A927E46" w14:textId="77777777" w:rsidR="00CB799A" w:rsidRDefault="00CB799A"/>
    <w:p w14:paraId="110337F2" w14:textId="77777777" w:rsidR="00CB799A" w:rsidRDefault="00CB799A"/>
    <w:p w14:paraId="438603B3" w14:textId="162767D8" w:rsidR="00CB799A" w:rsidRDefault="006065D1">
      <w:r>
        <w:rPr>
          <w:noProof/>
        </w:rPr>
        <w:lastRenderedPageBreak/>
        <w:drawing>
          <wp:inline distT="0" distB="0" distL="0" distR="0" wp14:anchorId="3218CC36" wp14:editId="71DB37FF">
            <wp:extent cx="5543890" cy="29419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5015" cy="294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BA21" w14:textId="1E2D922E" w:rsidR="00CB799A" w:rsidRDefault="007831C2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2021年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月-2022年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0C193E23" w14:textId="7F63405A" w:rsidR="00CB799A" w:rsidRDefault="006065D1">
      <w:pPr>
        <w:ind w:left="142" w:rightChars="257" w:right="509" w:hanging="142"/>
        <w:jc w:val="center"/>
      </w:pPr>
      <w:r>
        <w:rPr>
          <w:noProof/>
        </w:rPr>
        <w:drawing>
          <wp:inline distT="0" distB="0" distL="0" distR="0" wp14:anchorId="0950CC86" wp14:editId="284229BD">
            <wp:extent cx="5544820" cy="312486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674" cy="312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7665" w14:textId="7DD099A3" w:rsidR="00CB799A" w:rsidRDefault="007831C2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2021年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月-2022年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7ED7C493" w14:textId="77777777" w:rsidR="00CB799A" w:rsidRDefault="00CB799A">
      <w:pPr>
        <w:ind w:left="142" w:rightChars="257" w:right="509" w:hanging="142"/>
        <w:jc w:val="center"/>
      </w:pPr>
    </w:p>
    <w:p w14:paraId="369D2AF9" w14:textId="77777777" w:rsidR="00CB799A" w:rsidRDefault="00CB799A">
      <w:pPr>
        <w:ind w:left="142" w:rightChars="257" w:right="509" w:hanging="142"/>
        <w:jc w:val="center"/>
      </w:pPr>
    </w:p>
    <w:p w14:paraId="468657C4" w14:textId="65743CF1" w:rsidR="00CB799A" w:rsidRDefault="006065D1">
      <w:pPr>
        <w:ind w:left="142" w:rightChars="257" w:right="509" w:hanging="142"/>
        <w:jc w:val="center"/>
      </w:pPr>
      <w:r>
        <w:rPr>
          <w:noProof/>
        </w:rPr>
        <w:lastRenderedPageBreak/>
        <w:drawing>
          <wp:inline distT="0" distB="0" distL="0" distR="0" wp14:anchorId="07562FC3" wp14:editId="241620CB">
            <wp:extent cx="5544820" cy="312486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434" cy="313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1D4B8" w14:textId="7BDAE726" w:rsidR="00CB799A" w:rsidRDefault="007831C2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月-2022年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34AA5A81" w14:textId="63AF4D6E" w:rsidR="00CB799A" w:rsidRDefault="007831C2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 w:rsidR="00D43708">
        <w:rPr>
          <w:rFonts w:ascii="仿宋_GB2312" w:eastAsia="仿宋_GB2312"/>
          <w:kern w:val="32"/>
          <w:sz w:val="32"/>
          <w:szCs w:val="32"/>
        </w:rPr>
        <w:t>1-4月份</w:t>
      </w:r>
      <w:r>
        <w:rPr>
          <w:rFonts w:ascii="仿宋_GB2312" w:eastAsia="仿宋_GB2312" w:hint="eastAsia"/>
          <w:kern w:val="32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spacing w:val="0"/>
          <w:sz w:val="32"/>
          <w:szCs w:val="32"/>
        </w:rPr>
        <w:t>新增</w:t>
      </w:r>
      <w:r w:rsidR="00180D04">
        <w:rPr>
          <w:rFonts w:ascii="仿宋_GB2312" w:eastAsia="仿宋_GB2312"/>
          <w:spacing w:val="0"/>
          <w:sz w:val="32"/>
          <w:szCs w:val="32"/>
        </w:rPr>
        <w:t>307</w:t>
      </w:r>
      <w:r>
        <w:rPr>
          <w:rFonts w:ascii="仿宋_GB2312" w:eastAsia="仿宋_GB2312" w:hint="eastAsia"/>
          <w:spacing w:val="0"/>
          <w:sz w:val="32"/>
          <w:szCs w:val="32"/>
        </w:rPr>
        <w:t>万户，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新增数居全国第</w:t>
      </w:r>
      <w:r w:rsidRPr="000B58D9">
        <w:rPr>
          <w:rFonts w:ascii="仿宋_GB2312" w:eastAsia="仿宋_GB2312"/>
          <w:spacing w:val="0"/>
          <w:sz w:val="32"/>
          <w:szCs w:val="32"/>
        </w:rPr>
        <w:t>1</w:t>
      </w:r>
      <w:r w:rsidR="00BD1901" w:rsidRPr="000B58D9">
        <w:rPr>
          <w:rFonts w:ascii="仿宋_GB2312" w:eastAsia="仿宋_GB2312"/>
          <w:spacing w:val="0"/>
          <w:sz w:val="32"/>
          <w:szCs w:val="32"/>
        </w:rPr>
        <w:t>5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180D04" w:rsidRPr="000B58D9">
        <w:rPr>
          <w:rFonts w:ascii="仿宋_GB2312" w:eastAsia="仿宋_GB2312"/>
          <w:spacing w:val="0"/>
          <w:sz w:val="32"/>
          <w:szCs w:val="32"/>
        </w:rPr>
        <w:t>7743.7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万户，居全国第7位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，</w:t>
      </w:r>
      <w:r w:rsidRPr="000B58D9">
        <w:rPr>
          <w:rFonts w:ascii="仿宋_GB2312" w:eastAsia="仿宋_GB2312"/>
          <w:kern w:val="32"/>
          <w:sz w:val="32"/>
          <w:szCs w:val="32"/>
        </w:rPr>
        <w:t>同比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增长</w:t>
      </w:r>
      <w:r w:rsidRPr="000B58D9">
        <w:rPr>
          <w:rFonts w:ascii="仿宋_GB2312" w:eastAsia="仿宋_GB2312"/>
          <w:kern w:val="32"/>
          <w:sz w:val="32"/>
          <w:szCs w:val="32"/>
        </w:rPr>
        <w:t>12.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7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%。其中：NB-IoT联网终端数达到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911.6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万户；车联网终端用户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公共服务终端用户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零售服务终端用户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智慧家居终端用户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智慧农业终端用户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智能工业终端用户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智能医疗终端用户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智慧物流终端用户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其他物联网终端用户分别达到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2051.2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2391.2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1973.3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197.9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21.5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187.6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24.1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27.8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万户、</w:t>
      </w:r>
      <w:r w:rsidR="00BD1901" w:rsidRPr="000B58D9">
        <w:rPr>
          <w:rFonts w:ascii="仿宋_GB2312" w:eastAsia="仿宋_GB2312"/>
          <w:kern w:val="32"/>
          <w:sz w:val="32"/>
          <w:szCs w:val="32"/>
        </w:rPr>
        <w:t>869.0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万户。</w:t>
      </w:r>
      <w:r w:rsidRPr="000B58D9"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新增</w:t>
      </w:r>
      <w:r w:rsidR="00942084" w:rsidRPr="000B58D9">
        <w:rPr>
          <w:rFonts w:ascii="仿宋_GB2312" w:eastAsia="仿宋_GB2312"/>
          <w:spacing w:val="0"/>
          <w:sz w:val="32"/>
          <w:szCs w:val="32"/>
        </w:rPr>
        <w:t>44.1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万户，新增数居全国第</w:t>
      </w:r>
      <w:r w:rsidRPr="000B58D9">
        <w:rPr>
          <w:rFonts w:ascii="仿宋_GB2312" w:eastAsia="仿宋_GB2312"/>
          <w:spacing w:val="0"/>
          <w:sz w:val="32"/>
          <w:szCs w:val="32"/>
        </w:rPr>
        <w:t>1</w:t>
      </w:r>
      <w:r w:rsidR="0054260D" w:rsidRPr="000B58D9">
        <w:rPr>
          <w:rFonts w:ascii="仿宋_GB2312" w:eastAsia="仿宋_GB2312"/>
          <w:spacing w:val="0"/>
          <w:sz w:val="32"/>
          <w:szCs w:val="32"/>
        </w:rPr>
        <w:t>2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 w:rsidR="00942084" w:rsidRPr="000B58D9">
        <w:rPr>
          <w:rFonts w:ascii="仿宋_GB2312" w:eastAsia="仿宋_GB2312"/>
          <w:spacing w:val="0"/>
          <w:sz w:val="32"/>
          <w:szCs w:val="32"/>
        </w:rPr>
        <w:t>1967.5</w:t>
      </w:r>
      <w:r w:rsidRPr="000B58D9">
        <w:rPr>
          <w:rFonts w:ascii="仿宋_GB2312" w:eastAsia="仿宋_GB2312" w:hint="eastAsia"/>
          <w:spacing w:val="0"/>
          <w:sz w:val="32"/>
          <w:szCs w:val="32"/>
        </w:rPr>
        <w:t>万户，居全国第5位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，</w:t>
      </w:r>
      <w:r w:rsidRPr="000B58D9">
        <w:rPr>
          <w:rFonts w:ascii="仿宋_GB2312" w:eastAsia="仿宋_GB2312"/>
          <w:kern w:val="32"/>
          <w:sz w:val="32"/>
          <w:szCs w:val="32"/>
        </w:rPr>
        <w:t>同比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增长</w:t>
      </w:r>
      <w:r w:rsidR="0054260D" w:rsidRPr="000B58D9">
        <w:rPr>
          <w:rFonts w:ascii="仿宋_GB2312" w:eastAsia="仿宋_GB2312"/>
          <w:kern w:val="32"/>
          <w:sz w:val="32"/>
          <w:szCs w:val="32"/>
        </w:rPr>
        <w:t>3.3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%。河南移动、联通、电信公司IPTV（网络电视）用户分别为</w:t>
      </w:r>
      <w:r w:rsidR="00D30F0D" w:rsidRPr="000B58D9">
        <w:rPr>
          <w:rFonts w:ascii="仿宋_GB2312" w:eastAsia="仿宋_GB2312"/>
          <w:kern w:val="32"/>
          <w:sz w:val="32"/>
          <w:szCs w:val="32"/>
        </w:rPr>
        <w:t>1120.1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="00D30F0D" w:rsidRPr="000B58D9">
        <w:rPr>
          <w:rFonts w:ascii="仿宋_GB2312" w:eastAsia="仿宋_GB2312"/>
          <w:kern w:val="32"/>
          <w:sz w:val="32"/>
          <w:szCs w:val="32"/>
        </w:rPr>
        <w:t>639.5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</w:t>
      </w:r>
      <w:r w:rsidRPr="000B58D9">
        <w:rPr>
          <w:rFonts w:ascii="仿宋_GB2312" w:eastAsia="仿宋_GB2312"/>
          <w:kern w:val="32"/>
          <w:sz w:val="32"/>
          <w:szCs w:val="32"/>
        </w:rPr>
        <w:t>、</w:t>
      </w:r>
      <w:r w:rsidR="00D30F0D" w:rsidRPr="000B58D9">
        <w:rPr>
          <w:rFonts w:ascii="仿宋_GB2312" w:eastAsia="仿宋_GB2312"/>
          <w:kern w:val="32"/>
          <w:sz w:val="32"/>
          <w:szCs w:val="32"/>
        </w:rPr>
        <w:t>207.9</w:t>
      </w:r>
      <w:r w:rsidRPr="000B58D9">
        <w:rPr>
          <w:rFonts w:ascii="仿宋_GB2312" w:eastAsia="仿宋_GB2312" w:hint="eastAsia"/>
          <w:kern w:val="32"/>
          <w:sz w:val="32"/>
          <w:szCs w:val="32"/>
        </w:rPr>
        <w:t>万户。</w:t>
      </w:r>
    </w:p>
    <w:p w14:paraId="065EE188" w14:textId="77777777" w:rsidR="00CB799A" w:rsidRDefault="007831C2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lastRenderedPageBreak/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00FEC9A5" w14:textId="3EEEB07A" w:rsidR="00CB799A" w:rsidRDefault="00D43708">
      <w:pPr>
        <w:spacing w:line="360" w:lineRule="auto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1-4月份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，全省</w:t>
      </w:r>
      <w:r w:rsidR="007831C2"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为</w:t>
      </w:r>
      <w:r w:rsidR="006D025E">
        <w:rPr>
          <w:rFonts w:ascii="仿宋_GB2312" w:eastAsia="仿宋_GB2312"/>
          <w:spacing w:val="0"/>
          <w:sz w:val="32"/>
          <w:szCs w:val="32"/>
        </w:rPr>
        <w:t>50.6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亿G，居全国第</w:t>
      </w:r>
      <w:r w:rsidR="006D025E">
        <w:rPr>
          <w:rFonts w:ascii="仿宋_GB2312" w:eastAsia="仿宋_GB2312"/>
          <w:spacing w:val="0"/>
          <w:sz w:val="32"/>
          <w:szCs w:val="32"/>
        </w:rPr>
        <w:t>3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位，同比增长</w:t>
      </w:r>
      <w:r w:rsidR="006D025E">
        <w:rPr>
          <w:rFonts w:ascii="仿宋_GB2312" w:eastAsia="仿宋_GB2312"/>
          <w:spacing w:val="0"/>
          <w:sz w:val="32"/>
          <w:szCs w:val="32"/>
        </w:rPr>
        <w:t>20.3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%，比全国平均水平低</w:t>
      </w:r>
      <w:r w:rsidR="006D025E">
        <w:rPr>
          <w:rFonts w:ascii="仿宋_GB2312" w:eastAsia="仿宋_GB2312"/>
          <w:spacing w:val="0"/>
          <w:sz w:val="32"/>
          <w:szCs w:val="32"/>
        </w:rPr>
        <w:t>1.8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7831C2">
        <w:rPr>
          <w:rFonts w:ascii="仿宋_GB2312" w:eastAsia="仿宋_GB2312" w:hint="eastAsia"/>
          <w:kern w:val="32"/>
          <w:sz w:val="32"/>
          <w:szCs w:val="32"/>
        </w:rPr>
        <w:t>。月户均流量为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1</w:t>
      </w:r>
      <w:r w:rsidR="006D025E">
        <w:rPr>
          <w:rFonts w:ascii="仿宋_GB2312" w:eastAsia="仿宋_GB2312"/>
          <w:spacing w:val="0"/>
          <w:sz w:val="32"/>
          <w:szCs w:val="32"/>
        </w:rPr>
        <w:t>5.2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G，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居全国第</w:t>
      </w:r>
      <w:r w:rsidR="006D025E">
        <w:rPr>
          <w:rFonts w:ascii="仿宋_GB2312" w:eastAsia="仿宋_GB2312"/>
          <w:spacing w:val="0"/>
          <w:sz w:val="32"/>
          <w:szCs w:val="32"/>
        </w:rPr>
        <w:t>18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位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，与全国平均水平持平</w:t>
      </w:r>
      <w:r w:rsidR="007831C2">
        <w:rPr>
          <w:rFonts w:ascii="仿宋_GB2312" w:eastAsia="仿宋_GB2312" w:hint="eastAsia"/>
          <w:sz w:val="32"/>
          <w:szCs w:val="32"/>
        </w:rPr>
        <w:t>（详见图</w:t>
      </w:r>
      <w:r w:rsidR="007831C2">
        <w:rPr>
          <w:rFonts w:ascii="仿宋_GB2312" w:eastAsia="仿宋_GB2312"/>
          <w:sz w:val="32"/>
          <w:szCs w:val="32"/>
        </w:rPr>
        <w:t>6</w:t>
      </w:r>
      <w:r w:rsidR="007831C2">
        <w:rPr>
          <w:rFonts w:ascii="仿宋_GB2312" w:eastAsia="仿宋_GB2312" w:hint="eastAsia"/>
          <w:sz w:val="32"/>
          <w:szCs w:val="32"/>
        </w:rPr>
        <w:t>）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，月户均流量增速为</w:t>
      </w:r>
      <w:r w:rsidR="006D025E">
        <w:rPr>
          <w:rFonts w:ascii="仿宋_GB2312" w:eastAsia="仿宋_GB2312"/>
          <w:spacing w:val="0"/>
          <w:sz w:val="32"/>
          <w:szCs w:val="32"/>
        </w:rPr>
        <w:t>19.1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%，比全国平均水平高</w:t>
      </w:r>
      <w:r w:rsidR="006D025E">
        <w:rPr>
          <w:rFonts w:ascii="仿宋_GB2312" w:eastAsia="仿宋_GB2312"/>
          <w:spacing w:val="0"/>
          <w:sz w:val="32"/>
          <w:szCs w:val="32"/>
        </w:rPr>
        <w:t>1.5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个百分点。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河南移动、联通、电信公司移动互联网接入流量分别为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28.9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1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4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.7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亿G、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6.9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亿G，同比增长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21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%、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24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%、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45.7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%。河南移动、联通、电信公司月户均流量分别为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14.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2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15.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5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G、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1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9</w:t>
      </w:r>
      <w:r w:rsidR="007831C2" w:rsidRPr="002F00FE">
        <w:rPr>
          <w:rFonts w:ascii="仿宋_GB2312" w:eastAsia="仿宋_GB2312"/>
          <w:spacing w:val="0"/>
          <w:sz w:val="32"/>
          <w:szCs w:val="32"/>
        </w:rPr>
        <w:t>.</w:t>
      </w:r>
      <w:r w:rsidR="002F00FE" w:rsidRPr="002F00FE">
        <w:rPr>
          <w:rFonts w:ascii="仿宋_GB2312" w:eastAsia="仿宋_GB2312"/>
          <w:spacing w:val="0"/>
          <w:sz w:val="32"/>
          <w:szCs w:val="32"/>
        </w:rPr>
        <w:t>4</w:t>
      </w:r>
      <w:r w:rsidR="007831C2" w:rsidRPr="002F00FE">
        <w:rPr>
          <w:rFonts w:ascii="仿宋_GB2312" w:eastAsia="仿宋_GB2312" w:hint="eastAsia"/>
          <w:spacing w:val="0"/>
          <w:sz w:val="32"/>
          <w:szCs w:val="32"/>
        </w:rPr>
        <w:t>G。</w:t>
      </w:r>
    </w:p>
    <w:p w14:paraId="498A6B00" w14:textId="60333153" w:rsidR="00CB799A" w:rsidRDefault="00D43708">
      <w:pPr>
        <w:spacing w:line="360" w:lineRule="auto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1-4月份</w:t>
      </w:r>
      <w:r w:rsidR="007831C2">
        <w:rPr>
          <w:rFonts w:ascii="仿宋_GB2312" w:eastAsia="仿宋_GB2312"/>
          <w:kern w:val="32"/>
          <w:sz w:val="32"/>
          <w:szCs w:val="32"/>
        </w:rPr>
        <w:t>，</w:t>
      </w:r>
      <w:r w:rsidR="007831C2">
        <w:rPr>
          <w:rFonts w:ascii="仿宋_GB2312" w:eastAsia="仿宋_GB2312" w:hint="eastAsia"/>
          <w:sz w:val="32"/>
          <w:szCs w:val="32"/>
        </w:rPr>
        <w:t>全省</w:t>
      </w:r>
      <w:r w:rsidR="007831C2"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 w:rsidR="007831C2">
        <w:rPr>
          <w:rFonts w:ascii="仿宋_GB2312" w:eastAsia="仿宋_GB2312" w:hint="eastAsia"/>
          <w:sz w:val="32"/>
          <w:szCs w:val="32"/>
        </w:rPr>
        <w:t>为</w:t>
      </w:r>
      <w:r w:rsidR="006D025E">
        <w:rPr>
          <w:rFonts w:ascii="仿宋_GB2312" w:eastAsia="仿宋_GB2312"/>
          <w:spacing w:val="0"/>
          <w:sz w:val="32"/>
          <w:szCs w:val="32"/>
        </w:rPr>
        <w:t>7044.1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万G，居全国第10位，同比增长</w:t>
      </w:r>
      <w:r w:rsidR="006D025E">
        <w:rPr>
          <w:rFonts w:ascii="仿宋_GB2312" w:eastAsia="仿宋_GB2312"/>
          <w:spacing w:val="0"/>
          <w:sz w:val="32"/>
          <w:szCs w:val="32"/>
        </w:rPr>
        <w:t>123.2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%。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其中：河南移动、联通、电信公司物联网终端接入流量分别为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161.4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2083.7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4798.9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万G。全省固定宽带用户总接入带宽为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1242.7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万G，</w:t>
      </w:r>
      <w:r w:rsidR="007831C2" w:rsidRPr="008F1C25">
        <w:rPr>
          <w:rFonts w:ascii="仿宋_GB2312" w:eastAsia="仿宋_GB2312"/>
          <w:spacing w:val="0"/>
          <w:sz w:val="32"/>
          <w:szCs w:val="32"/>
        </w:rPr>
        <w:t>同比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增长</w:t>
      </w:r>
      <w:r w:rsidR="007831C2" w:rsidRPr="008F1C25">
        <w:rPr>
          <w:rFonts w:ascii="仿宋_GB2312" w:eastAsia="仿宋_GB2312"/>
          <w:spacing w:val="0"/>
          <w:sz w:val="32"/>
          <w:szCs w:val="32"/>
        </w:rPr>
        <w:t>3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6</w:t>
      </w:r>
      <w:r w:rsidR="007831C2" w:rsidRPr="008F1C25">
        <w:rPr>
          <w:rFonts w:ascii="仿宋_GB2312" w:eastAsia="仿宋_GB2312"/>
          <w:spacing w:val="0"/>
          <w:sz w:val="32"/>
          <w:szCs w:val="32"/>
        </w:rPr>
        <w:t>.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4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%</w:t>
      </w:r>
      <w:r w:rsidR="007831C2" w:rsidRPr="008F1C25">
        <w:rPr>
          <w:rFonts w:ascii="仿宋_GB2312" w:eastAsia="仿宋_GB2312"/>
          <w:spacing w:val="0"/>
          <w:sz w:val="32"/>
          <w:szCs w:val="32"/>
        </w:rPr>
        <w:t>。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其中：河南移动、联通、电信公司固定宽带用户总接入带宽分别为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615.4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468.4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万G、</w:t>
      </w:r>
      <w:r w:rsidR="007831C2" w:rsidRPr="008F1C25">
        <w:rPr>
          <w:rFonts w:ascii="仿宋_GB2312" w:eastAsia="仿宋_GB2312"/>
          <w:spacing w:val="0"/>
          <w:sz w:val="32"/>
          <w:szCs w:val="32"/>
        </w:rPr>
        <w:t>15</w:t>
      </w:r>
      <w:r w:rsidR="008F1C25" w:rsidRPr="008F1C25">
        <w:rPr>
          <w:rFonts w:ascii="仿宋_GB2312" w:eastAsia="仿宋_GB2312"/>
          <w:spacing w:val="0"/>
          <w:sz w:val="32"/>
          <w:szCs w:val="32"/>
        </w:rPr>
        <w:t>9</w:t>
      </w:r>
      <w:r w:rsidR="007831C2" w:rsidRPr="008F1C25">
        <w:rPr>
          <w:rFonts w:ascii="仿宋_GB2312" w:eastAsia="仿宋_GB2312" w:hint="eastAsia"/>
          <w:spacing w:val="0"/>
          <w:sz w:val="32"/>
          <w:szCs w:val="32"/>
        </w:rPr>
        <w:t>万G。</w:t>
      </w:r>
    </w:p>
    <w:p w14:paraId="5E37B159" w14:textId="77777777" w:rsidR="00CB799A" w:rsidRDefault="00CB799A">
      <w:pPr>
        <w:rPr>
          <w:rFonts w:ascii="仿宋_GB2312" w:eastAsia="仿宋_GB2312"/>
          <w:kern w:val="32"/>
          <w:sz w:val="32"/>
          <w:szCs w:val="32"/>
        </w:rPr>
      </w:pPr>
    </w:p>
    <w:p w14:paraId="199B7A2D" w14:textId="77777777" w:rsidR="00CB799A" w:rsidRDefault="00CB799A">
      <w:pPr>
        <w:rPr>
          <w:rFonts w:ascii="仿宋_GB2312" w:eastAsia="仿宋_GB2312"/>
          <w:kern w:val="32"/>
          <w:sz w:val="32"/>
          <w:szCs w:val="32"/>
        </w:rPr>
      </w:pPr>
    </w:p>
    <w:p w14:paraId="7CAAD7D3" w14:textId="4A0E3BCE" w:rsidR="00CB799A" w:rsidRDefault="006065D1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C3FAE5B" wp14:editId="71FAD536">
            <wp:extent cx="5544820" cy="31089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2132" cy="31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6C4CB" w14:textId="46F27B11" w:rsidR="00CB799A" w:rsidRDefault="007831C2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月-2022年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1"/>
    <w:p w14:paraId="0758856D" w14:textId="77777777" w:rsidR="00CB799A" w:rsidRDefault="007831C2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6A036CBA" w14:textId="7A9A6927" w:rsidR="00CB799A" w:rsidRDefault="00D43708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 w:rsidRPr="00703B0A">
        <w:rPr>
          <w:rFonts w:ascii="仿宋_GB2312" w:eastAsia="仿宋_GB2312"/>
          <w:kern w:val="32"/>
          <w:sz w:val="32"/>
          <w:szCs w:val="32"/>
        </w:rPr>
        <w:t>1-4月份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，全省信息通信业完成固定资产投资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56.5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亿元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（注：含省铁塔公司投资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3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.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5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亿元）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，居全国第</w:t>
      </w:r>
      <w:r w:rsidR="007831C2" w:rsidRPr="00703B0A">
        <w:rPr>
          <w:rFonts w:ascii="仿宋_GB2312" w:eastAsia="仿宋_GB2312"/>
          <w:spacing w:val="0"/>
          <w:sz w:val="32"/>
          <w:szCs w:val="32"/>
        </w:rPr>
        <w:t>3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位，同比增长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36.4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%，比全国平均增速高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27.3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个百分点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（详见图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7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3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5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1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1.3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6.7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亿元、</w:t>
      </w:r>
      <w:r w:rsidR="00855906" w:rsidRPr="00703B0A">
        <w:rPr>
          <w:rFonts w:ascii="仿宋_GB2312" w:eastAsia="仿宋_GB2312"/>
          <w:kern w:val="32"/>
          <w:sz w:val="32"/>
          <w:szCs w:val="32"/>
        </w:rPr>
        <w:t>3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.</w:t>
      </w:r>
      <w:r w:rsidR="00D95E7E" w:rsidRPr="00703B0A">
        <w:rPr>
          <w:rFonts w:ascii="仿宋_GB2312" w:eastAsia="仿宋_GB2312"/>
          <w:kern w:val="32"/>
          <w:sz w:val="32"/>
          <w:szCs w:val="32"/>
        </w:rPr>
        <w:t>5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亿元，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同比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分别增长</w:t>
      </w:r>
      <w:r w:rsidR="00703B0A" w:rsidRPr="00703B0A">
        <w:rPr>
          <w:rFonts w:ascii="仿宋_GB2312" w:eastAsia="仿宋_GB2312"/>
          <w:kern w:val="32"/>
          <w:sz w:val="32"/>
          <w:szCs w:val="32"/>
        </w:rPr>
        <w:t>16.5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%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703B0A" w:rsidRPr="00703B0A">
        <w:rPr>
          <w:rFonts w:ascii="仿宋_GB2312" w:eastAsia="仿宋_GB2312"/>
          <w:kern w:val="32"/>
          <w:sz w:val="32"/>
          <w:szCs w:val="32"/>
        </w:rPr>
        <w:t>141.5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%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703B0A" w:rsidRPr="00703B0A">
        <w:rPr>
          <w:rFonts w:ascii="仿宋_GB2312" w:eastAsia="仿宋_GB2312"/>
          <w:kern w:val="32"/>
          <w:sz w:val="32"/>
          <w:szCs w:val="32"/>
        </w:rPr>
        <w:t>158.1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%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、</w:t>
      </w:r>
      <w:r w:rsidR="00703B0A" w:rsidRPr="00703B0A">
        <w:rPr>
          <w:rFonts w:ascii="仿宋_GB2312" w:eastAsia="仿宋_GB2312"/>
          <w:kern w:val="32"/>
          <w:sz w:val="32"/>
          <w:szCs w:val="32"/>
        </w:rPr>
        <w:t>-14.8</w:t>
      </w:r>
      <w:r w:rsidR="007831C2" w:rsidRPr="00703B0A">
        <w:rPr>
          <w:rFonts w:ascii="仿宋_GB2312" w:eastAsia="仿宋_GB2312"/>
          <w:kern w:val="32"/>
          <w:sz w:val="32"/>
          <w:szCs w:val="32"/>
        </w:rPr>
        <w:t>%</w:t>
      </w:r>
      <w:r w:rsidR="007831C2" w:rsidRPr="00703B0A">
        <w:rPr>
          <w:rFonts w:ascii="仿宋_GB2312" w:eastAsia="仿宋_GB2312" w:hint="eastAsia"/>
          <w:kern w:val="32"/>
          <w:sz w:val="32"/>
          <w:szCs w:val="32"/>
        </w:rPr>
        <w:t>。完成5G投资</w:t>
      </w:r>
      <w:bookmarkStart w:id="2" w:name="_Hlk101370054"/>
      <w:r w:rsidR="00C20E20" w:rsidRPr="00703B0A">
        <w:rPr>
          <w:rFonts w:ascii="仿宋_GB2312" w:eastAsia="仿宋_GB2312"/>
          <w:spacing w:val="0"/>
          <w:sz w:val="32"/>
          <w:szCs w:val="32"/>
        </w:rPr>
        <w:t>2</w:t>
      </w:r>
      <w:bookmarkEnd w:id="2"/>
      <w:r w:rsidR="00C20E20" w:rsidRPr="00703B0A">
        <w:rPr>
          <w:rFonts w:ascii="仿宋_GB2312" w:eastAsia="仿宋_GB2312"/>
          <w:spacing w:val="0"/>
          <w:sz w:val="32"/>
          <w:szCs w:val="32"/>
        </w:rPr>
        <w:t>9.9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亿元，</w:t>
      </w:r>
      <w:bookmarkStart w:id="3" w:name="_Hlk101370062"/>
      <w:r w:rsidR="00C20E20" w:rsidRPr="00703B0A">
        <w:rPr>
          <w:rFonts w:ascii="仿宋_GB2312" w:eastAsia="仿宋_GB2312" w:hint="eastAsia"/>
          <w:spacing w:val="0"/>
          <w:sz w:val="32"/>
          <w:szCs w:val="32"/>
        </w:rPr>
        <w:t>居全国第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3</w:t>
      </w:r>
      <w:r w:rsidR="00C20E20" w:rsidRPr="00703B0A">
        <w:rPr>
          <w:rFonts w:ascii="仿宋_GB2312" w:eastAsia="仿宋_GB2312" w:hint="eastAsia"/>
          <w:spacing w:val="0"/>
          <w:sz w:val="32"/>
          <w:szCs w:val="32"/>
        </w:rPr>
        <w:t>位</w:t>
      </w:r>
      <w:bookmarkEnd w:id="3"/>
      <w:r w:rsidR="00C20E20" w:rsidRPr="00703B0A">
        <w:rPr>
          <w:rFonts w:ascii="仿宋_GB2312" w:eastAsia="仿宋_GB2312" w:hint="eastAsia"/>
          <w:spacing w:val="0"/>
          <w:sz w:val="32"/>
          <w:szCs w:val="32"/>
        </w:rPr>
        <w:t>，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同比增长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52.7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%，比全国平均增速高</w:t>
      </w:r>
      <w:r w:rsidR="00C20E20" w:rsidRPr="00703B0A">
        <w:rPr>
          <w:rFonts w:ascii="仿宋_GB2312" w:eastAsia="仿宋_GB2312"/>
          <w:spacing w:val="0"/>
          <w:sz w:val="32"/>
          <w:szCs w:val="32"/>
        </w:rPr>
        <w:t>31.4</w:t>
      </w:r>
      <w:r w:rsidR="007831C2" w:rsidRPr="00703B0A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p w14:paraId="5D7FD875" w14:textId="77777777" w:rsidR="00CB799A" w:rsidRDefault="00CB799A">
      <w:pPr>
        <w:rPr>
          <w:rFonts w:ascii="仿宋_GB2312" w:eastAsia="仿宋_GB2312"/>
          <w:kern w:val="32"/>
          <w:sz w:val="32"/>
          <w:szCs w:val="32"/>
        </w:rPr>
      </w:pPr>
    </w:p>
    <w:p w14:paraId="6FFD604C" w14:textId="15185F3F" w:rsidR="00CB799A" w:rsidRDefault="006675A0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9444ED" wp14:editId="302BF446">
            <wp:extent cx="5544820" cy="3061252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241" cy="307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42A8F" w14:textId="4D44AB6B" w:rsidR="00CB799A" w:rsidRDefault="007831C2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2021年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月-2022年</w:t>
      </w:r>
      <w:r w:rsidR="00D43708"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54A44E1C" w14:textId="37520622" w:rsidR="00CB799A" w:rsidRDefault="00D43708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六</w:t>
      </w:r>
      <w:r w:rsidR="007831C2">
        <w:rPr>
          <w:rFonts w:eastAsia="楷体_GB2312" w:hint="eastAsia"/>
          <w:b/>
          <w:bCs/>
          <w:sz w:val="32"/>
          <w:szCs w:val="32"/>
        </w:rPr>
        <w:t>、</w:t>
      </w:r>
      <w:r w:rsidR="007831C2">
        <w:rPr>
          <w:rFonts w:eastAsia="楷体_GB2312"/>
          <w:b/>
          <w:bCs/>
          <w:sz w:val="32"/>
          <w:szCs w:val="32"/>
        </w:rPr>
        <w:t>电</w:t>
      </w:r>
      <w:r w:rsidR="007831C2">
        <w:rPr>
          <w:rFonts w:eastAsia="楷体_GB2312" w:hint="eastAsia"/>
          <w:b/>
          <w:bCs/>
          <w:sz w:val="32"/>
          <w:szCs w:val="32"/>
        </w:rPr>
        <w:t>信资费水平</w:t>
      </w:r>
    </w:p>
    <w:p w14:paraId="3E557891" w14:textId="2AE4F31F" w:rsidR="00CB799A" w:rsidRDefault="00D43708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t>1-4月份</w:t>
      </w:r>
      <w:r w:rsidR="007831C2">
        <w:rPr>
          <w:rFonts w:ascii="仿宋_GB2312" w:eastAsia="仿宋_GB2312" w:hint="eastAsia"/>
          <w:kern w:val="32"/>
          <w:sz w:val="32"/>
          <w:szCs w:val="32"/>
        </w:rPr>
        <w:t>，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全省移动流量资费为</w:t>
      </w:r>
      <w:bookmarkStart w:id="4" w:name="_Hlk101370097"/>
      <w:r w:rsidR="006D025E">
        <w:rPr>
          <w:rFonts w:ascii="仿宋_GB2312" w:eastAsia="仿宋_GB2312"/>
          <w:spacing w:val="0"/>
          <w:sz w:val="32"/>
          <w:szCs w:val="32"/>
        </w:rPr>
        <w:t>2.</w:t>
      </w:r>
      <w:bookmarkEnd w:id="4"/>
      <w:r w:rsidR="006D025E">
        <w:rPr>
          <w:rFonts w:ascii="仿宋_GB2312" w:eastAsia="仿宋_GB2312"/>
          <w:spacing w:val="0"/>
          <w:sz w:val="32"/>
          <w:szCs w:val="32"/>
        </w:rPr>
        <w:t>7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元/G，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居全国第1</w:t>
      </w:r>
      <w:r w:rsidR="006D025E">
        <w:rPr>
          <w:rFonts w:ascii="仿宋_GB2312" w:eastAsia="仿宋_GB2312"/>
          <w:spacing w:val="0"/>
          <w:sz w:val="32"/>
          <w:szCs w:val="32"/>
        </w:rPr>
        <w:t>3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位,</w:t>
      </w:r>
      <w:bookmarkStart w:id="5" w:name="_Hlk101370105"/>
      <w:r w:rsidR="006D025E" w:rsidRPr="006D025E">
        <w:rPr>
          <w:rFonts w:ascii="仿宋_GB2312" w:eastAsia="仿宋_GB2312" w:hint="eastAsia"/>
          <w:spacing w:val="0"/>
          <w:sz w:val="32"/>
          <w:szCs w:val="32"/>
        </w:rPr>
        <w:t xml:space="preserve"> 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与全国平均水平</w:t>
      </w:r>
      <w:bookmarkEnd w:id="5"/>
      <w:r w:rsidR="006D025E">
        <w:rPr>
          <w:rFonts w:ascii="仿宋_GB2312" w:eastAsia="仿宋_GB2312" w:hint="eastAsia"/>
          <w:spacing w:val="0"/>
          <w:sz w:val="32"/>
          <w:szCs w:val="32"/>
        </w:rPr>
        <w:t>持平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；流量资费同比降幅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1</w:t>
      </w:r>
      <w:r w:rsidR="006D025E">
        <w:rPr>
          <w:rFonts w:ascii="仿宋_GB2312" w:eastAsia="仿宋_GB2312"/>
          <w:spacing w:val="0"/>
          <w:sz w:val="32"/>
          <w:szCs w:val="32"/>
        </w:rPr>
        <w:t>7.7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%，居全国第</w:t>
      </w:r>
      <w:r w:rsidR="007831C2">
        <w:rPr>
          <w:rFonts w:ascii="仿宋_GB2312" w:eastAsia="仿宋_GB2312"/>
          <w:spacing w:val="0"/>
          <w:sz w:val="32"/>
          <w:szCs w:val="32"/>
        </w:rPr>
        <w:t>1</w:t>
      </w:r>
      <w:r w:rsidR="006D025E">
        <w:rPr>
          <w:rFonts w:ascii="仿宋_GB2312" w:eastAsia="仿宋_GB2312"/>
          <w:spacing w:val="0"/>
          <w:sz w:val="32"/>
          <w:szCs w:val="32"/>
        </w:rPr>
        <w:t>2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位，比全国平均水平</w:t>
      </w:r>
      <w:r w:rsidR="006D025E">
        <w:rPr>
          <w:rFonts w:ascii="仿宋_GB2312" w:eastAsia="仿宋_GB2312" w:hint="eastAsia"/>
          <w:spacing w:val="0"/>
          <w:sz w:val="32"/>
          <w:szCs w:val="32"/>
        </w:rPr>
        <w:t>高0</w:t>
      </w:r>
      <w:r w:rsidR="006D025E">
        <w:rPr>
          <w:rFonts w:ascii="仿宋_GB2312" w:eastAsia="仿宋_GB2312"/>
          <w:spacing w:val="0"/>
          <w:sz w:val="32"/>
          <w:szCs w:val="32"/>
        </w:rPr>
        <w:t>.</w:t>
      </w:r>
      <w:r w:rsidR="00A20A61">
        <w:rPr>
          <w:rFonts w:ascii="仿宋_GB2312" w:eastAsia="仿宋_GB2312"/>
          <w:spacing w:val="0"/>
          <w:sz w:val="32"/>
          <w:szCs w:val="32"/>
        </w:rPr>
        <w:t>2</w:t>
      </w:r>
      <w:r w:rsidR="007831C2">
        <w:rPr>
          <w:rFonts w:ascii="仿宋_GB2312" w:eastAsia="仿宋_GB2312" w:hint="eastAsia"/>
          <w:spacing w:val="0"/>
          <w:sz w:val="32"/>
          <w:szCs w:val="32"/>
        </w:rPr>
        <w:t>个百分点。</w:t>
      </w:r>
    </w:p>
    <w:sectPr w:rsidR="00CB799A">
      <w:headerReference w:type="default" r:id="rId14"/>
      <w:footerReference w:type="even" r:id="rId15"/>
      <w:footerReference w:type="default" r:id="rId16"/>
      <w:endnotePr>
        <w:numFmt w:val="decimal"/>
      </w:endnotePr>
      <w:type w:val="continuous"/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8CC0" w14:textId="77777777" w:rsidR="007E2EFD" w:rsidRDefault="007E2EFD">
      <w:r>
        <w:separator/>
      </w:r>
    </w:p>
  </w:endnote>
  <w:endnote w:type="continuationSeparator" w:id="0">
    <w:p w14:paraId="66F1AE92" w14:textId="77777777" w:rsidR="007E2EFD" w:rsidRDefault="007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Arial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9EA" w14:textId="77DB0117" w:rsidR="00CB799A" w:rsidRDefault="007831C2">
    <w:pPr>
      <w:pStyle w:val="ac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46D7F" w:rsidRPr="00246D7F">
      <w:rPr>
        <w:rFonts w:ascii="宋体" w:hAnsi="宋体"/>
        <w:noProof/>
        <w:sz w:val="28"/>
        <w:szCs w:val="28"/>
        <w:lang w:val="zh-CN"/>
      </w:rPr>
      <w:t>-</w:t>
    </w:r>
    <w:r w:rsidR="00246D7F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0E6DB1F3" w14:textId="77777777" w:rsidR="00CB799A" w:rsidRDefault="00CB799A">
    <w:pPr>
      <w:pStyle w:val="ac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0DC8" w14:textId="6917A585" w:rsidR="00CB799A" w:rsidRDefault="007831C2">
    <w:pPr>
      <w:pStyle w:val="ac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46D7F" w:rsidRPr="00246D7F">
      <w:rPr>
        <w:rFonts w:ascii="宋体" w:hAnsi="宋体"/>
        <w:noProof/>
        <w:sz w:val="28"/>
        <w:szCs w:val="28"/>
        <w:lang w:val="zh-CN"/>
      </w:rPr>
      <w:t>-</w:t>
    </w:r>
    <w:r w:rsidR="00246D7F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 w14:paraId="007C6596" w14:textId="77777777" w:rsidR="00CB799A" w:rsidRDefault="00CB799A">
    <w:pPr>
      <w:pStyle w:val="ac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E79" w14:textId="77777777" w:rsidR="007E2EFD" w:rsidRDefault="007E2EFD">
      <w:r>
        <w:separator/>
      </w:r>
    </w:p>
  </w:footnote>
  <w:footnote w:type="continuationSeparator" w:id="0">
    <w:p w14:paraId="519BCF6F" w14:textId="77777777" w:rsidR="007E2EFD" w:rsidRDefault="007E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D88B" w14:textId="77777777" w:rsidR="00CB799A" w:rsidRDefault="00CB799A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evenAndOddHeaders/>
  <w:drawingGridHorizontalSpacing w:val="156"/>
  <w:drawingGridVerticalSpacing w:val="295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9A4E7BF7"/>
    <w:rsid w:val="EF45CDFA"/>
    <w:rsid w:val="F2B760E2"/>
    <w:rsid w:val="FB5791E2"/>
    <w:rsid w:val="FECE6D76"/>
    <w:rsid w:val="FEF83F4C"/>
    <w:rsid w:val="FFAB212F"/>
    <w:rsid w:val="000003A2"/>
    <w:rsid w:val="0000164B"/>
    <w:rsid w:val="000022F2"/>
    <w:rsid w:val="00002CC3"/>
    <w:rsid w:val="00002F80"/>
    <w:rsid w:val="00002FC4"/>
    <w:rsid w:val="000031C7"/>
    <w:rsid w:val="0000345F"/>
    <w:rsid w:val="00003716"/>
    <w:rsid w:val="00003C54"/>
    <w:rsid w:val="00003FFC"/>
    <w:rsid w:val="00004E43"/>
    <w:rsid w:val="0000524C"/>
    <w:rsid w:val="000054EC"/>
    <w:rsid w:val="0000562E"/>
    <w:rsid w:val="00005CED"/>
    <w:rsid w:val="0000630B"/>
    <w:rsid w:val="0000651F"/>
    <w:rsid w:val="00006D62"/>
    <w:rsid w:val="00006F49"/>
    <w:rsid w:val="00007143"/>
    <w:rsid w:val="00007555"/>
    <w:rsid w:val="0001044F"/>
    <w:rsid w:val="00010559"/>
    <w:rsid w:val="00010A9C"/>
    <w:rsid w:val="00010BE9"/>
    <w:rsid w:val="000111D9"/>
    <w:rsid w:val="00012C57"/>
    <w:rsid w:val="000132C4"/>
    <w:rsid w:val="00013413"/>
    <w:rsid w:val="0001401F"/>
    <w:rsid w:val="00014D41"/>
    <w:rsid w:val="0001565E"/>
    <w:rsid w:val="00015845"/>
    <w:rsid w:val="000166EF"/>
    <w:rsid w:val="00016F29"/>
    <w:rsid w:val="00017299"/>
    <w:rsid w:val="00020DC3"/>
    <w:rsid w:val="0002117F"/>
    <w:rsid w:val="00021E21"/>
    <w:rsid w:val="00021F26"/>
    <w:rsid w:val="000235B5"/>
    <w:rsid w:val="00023FDE"/>
    <w:rsid w:val="000247B9"/>
    <w:rsid w:val="00025250"/>
    <w:rsid w:val="000253DF"/>
    <w:rsid w:val="00025527"/>
    <w:rsid w:val="00026133"/>
    <w:rsid w:val="00026F66"/>
    <w:rsid w:val="0002751B"/>
    <w:rsid w:val="0003091E"/>
    <w:rsid w:val="0003188C"/>
    <w:rsid w:val="00031C8E"/>
    <w:rsid w:val="0003317C"/>
    <w:rsid w:val="000333BC"/>
    <w:rsid w:val="00034168"/>
    <w:rsid w:val="00034775"/>
    <w:rsid w:val="000355D1"/>
    <w:rsid w:val="0003568A"/>
    <w:rsid w:val="00035EC3"/>
    <w:rsid w:val="00036343"/>
    <w:rsid w:val="000369C6"/>
    <w:rsid w:val="00036D4F"/>
    <w:rsid w:val="00036F23"/>
    <w:rsid w:val="00037AE0"/>
    <w:rsid w:val="00037B21"/>
    <w:rsid w:val="00037F93"/>
    <w:rsid w:val="00037FC7"/>
    <w:rsid w:val="000400F6"/>
    <w:rsid w:val="0004040D"/>
    <w:rsid w:val="0004041E"/>
    <w:rsid w:val="000405E6"/>
    <w:rsid w:val="00041806"/>
    <w:rsid w:val="00041C46"/>
    <w:rsid w:val="00041D9D"/>
    <w:rsid w:val="00041DBC"/>
    <w:rsid w:val="000426AB"/>
    <w:rsid w:val="0004342B"/>
    <w:rsid w:val="00043C5A"/>
    <w:rsid w:val="0004477A"/>
    <w:rsid w:val="000447F3"/>
    <w:rsid w:val="0004484B"/>
    <w:rsid w:val="000454AB"/>
    <w:rsid w:val="00045A8B"/>
    <w:rsid w:val="000461CC"/>
    <w:rsid w:val="0004646B"/>
    <w:rsid w:val="00046D97"/>
    <w:rsid w:val="0004745F"/>
    <w:rsid w:val="000475D8"/>
    <w:rsid w:val="000479F9"/>
    <w:rsid w:val="00047B9F"/>
    <w:rsid w:val="00047D6E"/>
    <w:rsid w:val="00050099"/>
    <w:rsid w:val="000502EC"/>
    <w:rsid w:val="00050701"/>
    <w:rsid w:val="0005096F"/>
    <w:rsid w:val="000509CC"/>
    <w:rsid w:val="00050C7E"/>
    <w:rsid w:val="00051035"/>
    <w:rsid w:val="0005117E"/>
    <w:rsid w:val="00051BCA"/>
    <w:rsid w:val="0005291D"/>
    <w:rsid w:val="00052D7C"/>
    <w:rsid w:val="00053649"/>
    <w:rsid w:val="00053F16"/>
    <w:rsid w:val="0005503C"/>
    <w:rsid w:val="00055154"/>
    <w:rsid w:val="0005609C"/>
    <w:rsid w:val="0005680C"/>
    <w:rsid w:val="00056D2B"/>
    <w:rsid w:val="0005729D"/>
    <w:rsid w:val="00057402"/>
    <w:rsid w:val="00057AB0"/>
    <w:rsid w:val="00057D17"/>
    <w:rsid w:val="00060693"/>
    <w:rsid w:val="000606E8"/>
    <w:rsid w:val="000609F9"/>
    <w:rsid w:val="0006216A"/>
    <w:rsid w:val="00062461"/>
    <w:rsid w:val="00063E74"/>
    <w:rsid w:val="00064201"/>
    <w:rsid w:val="00064435"/>
    <w:rsid w:val="00064659"/>
    <w:rsid w:val="00064C35"/>
    <w:rsid w:val="000651F3"/>
    <w:rsid w:val="000655BB"/>
    <w:rsid w:val="00065644"/>
    <w:rsid w:val="00065CBC"/>
    <w:rsid w:val="00066012"/>
    <w:rsid w:val="00067147"/>
    <w:rsid w:val="00067EEA"/>
    <w:rsid w:val="00070186"/>
    <w:rsid w:val="000721C2"/>
    <w:rsid w:val="00072439"/>
    <w:rsid w:val="00072CDD"/>
    <w:rsid w:val="000734D2"/>
    <w:rsid w:val="00073671"/>
    <w:rsid w:val="0007377A"/>
    <w:rsid w:val="00075896"/>
    <w:rsid w:val="00076023"/>
    <w:rsid w:val="00076A6C"/>
    <w:rsid w:val="00077842"/>
    <w:rsid w:val="00077DE9"/>
    <w:rsid w:val="0008057B"/>
    <w:rsid w:val="000811BE"/>
    <w:rsid w:val="0008128D"/>
    <w:rsid w:val="0008153C"/>
    <w:rsid w:val="00081A7C"/>
    <w:rsid w:val="00082042"/>
    <w:rsid w:val="000821FA"/>
    <w:rsid w:val="0008255C"/>
    <w:rsid w:val="00082973"/>
    <w:rsid w:val="00082F73"/>
    <w:rsid w:val="00083117"/>
    <w:rsid w:val="000838B1"/>
    <w:rsid w:val="0008450E"/>
    <w:rsid w:val="00084800"/>
    <w:rsid w:val="000853C0"/>
    <w:rsid w:val="0008592F"/>
    <w:rsid w:val="00085EDD"/>
    <w:rsid w:val="000860EA"/>
    <w:rsid w:val="0008713B"/>
    <w:rsid w:val="00087576"/>
    <w:rsid w:val="00087668"/>
    <w:rsid w:val="00087A92"/>
    <w:rsid w:val="00087DAD"/>
    <w:rsid w:val="000911E3"/>
    <w:rsid w:val="00091E77"/>
    <w:rsid w:val="00091FCB"/>
    <w:rsid w:val="0009229C"/>
    <w:rsid w:val="00092629"/>
    <w:rsid w:val="00094EC0"/>
    <w:rsid w:val="00095013"/>
    <w:rsid w:val="0009506D"/>
    <w:rsid w:val="000953CF"/>
    <w:rsid w:val="0009601E"/>
    <w:rsid w:val="00096089"/>
    <w:rsid w:val="00096651"/>
    <w:rsid w:val="00096D46"/>
    <w:rsid w:val="00096F1E"/>
    <w:rsid w:val="000A0435"/>
    <w:rsid w:val="000A0B93"/>
    <w:rsid w:val="000A126D"/>
    <w:rsid w:val="000A1491"/>
    <w:rsid w:val="000A20D2"/>
    <w:rsid w:val="000A22AD"/>
    <w:rsid w:val="000A2840"/>
    <w:rsid w:val="000A2D09"/>
    <w:rsid w:val="000A3CF2"/>
    <w:rsid w:val="000A4581"/>
    <w:rsid w:val="000A4CD8"/>
    <w:rsid w:val="000A5461"/>
    <w:rsid w:val="000A626D"/>
    <w:rsid w:val="000A6341"/>
    <w:rsid w:val="000A6647"/>
    <w:rsid w:val="000A6675"/>
    <w:rsid w:val="000A72F0"/>
    <w:rsid w:val="000A74D2"/>
    <w:rsid w:val="000A74EB"/>
    <w:rsid w:val="000A7D68"/>
    <w:rsid w:val="000B06C7"/>
    <w:rsid w:val="000B0D68"/>
    <w:rsid w:val="000B0EA6"/>
    <w:rsid w:val="000B1989"/>
    <w:rsid w:val="000B1CA5"/>
    <w:rsid w:val="000B1DBD"/>
    <w:rsid w:val="000B200B"/>
    <w:rsid w:val="000B2102"/>
    <w:rsid w:val="000B298A"/>
    <w:rsid w:val="000B2A71"/>
    <w:rsid w:val="000B2E1C"/>
    <w:rsid w:val="000B3341"/>
    <w:rsid w:val="000B3963"/>
    <w:rsid w:val="000B4215"/>
    <w:rsid w:val="000B4ABF"/>
    <w:rsid w:val="000B5486"/>
    <w:rsid w:val="000B570F"/>
    <w:rsid w:val="000B57C3"/>
    <w:rsid w:val="000B586E"/>
    <w:rsid w:val="000B58D9"/>
    <w:rsid w:val="000B5D3E"/>
    <w:rsid w:val="000B6571"/>
    <w:rsid w:val="000B70E9"/>
    <w:rsid w:val="000B773A"/>
    <w:rsid w:val="000B78CB"/>
    <w:rsid w:val="000B7CCB"/>
    <w:rsid w:val="000B7F82"/>
    <w:rsid w:val="000C0936"/>
    <w:rsid w:val="000C1516"/>
    <w:rsid w:val="000C19EC"/>
    <w:rsid w:val="000C2315"/>
    <w:rsid w:val="000C2431"/>
    <w:rsid w:val="000C25AC"/>
    <w:rsid w:val="000C2E6C"/>
    <w:rsid w:val="000C3305"/>
    <w:rsid w:val="000C4CB6"/>
    <w:rsid w:val="000C54AE"/>
    <w:rsid w:val="000C585C"/>
    <w:rsid w:val="000C5E75"/>
    <w:rsid w:val="000C6026"/>
    <w:rsid w:val="000C614C"/>
    <w:rsid w:val="000C64B0"/>
    <w:rsid w:val="000C6A89"/>
    <w:rsid w:val="000C7466"/>
    <w:rsid w:val="000C7593"/>
    <w:rsid w:val="000C7C7D"/>
    <w:rsid w:val="000D0546"/>
    <w:rsid w:val="000D0FB7"/>
    <w:rsid w:val="000D25C7"/>
    <w:rsid w:val="000D2E87"/>
    <w:rsid w:val="000D393D"/>
    <w:rsid w:val="000D3BD0"/>
    <w:rsid w:val="000D402D"/>
    <w:rsid w:val="000D4220"/>
    <w:rsid w:val="000D4527"/>
    <w:rsid w:val="000D4F1B"/>
    <w:rsid w:val="000D5285"/>
    <w:rsid w:val="000D5328"/>
    <w:rsid w:val="000D5B4F"/>
    <w:rsid w:val="000D6626"/>
    <w:rsid w:val="000D6B98"/>
    <w:rsid w:val="000D6FFD"/>
    <w:rsid w:val="000D71E5"/>
    <w:rsid w:val="000D72B4"/>
    <w:rsid w:val="000D744A"/>
    <w:rsid w:val="000D7620"/>
    <w:rsid w:val="000D7AF1"/>
    <w:rsid w:val="000D7DDE"/>
    <w:rsid w:val="000E0721"/>
    <w:rsid w:val="000E077D"/>
    <w:rsid w:val="000E1DF1"/>
    <w:rsid w:val="000E2E82"/>
    <w:rsid w:val="000E3423"/>
    <w:rsid w:val="000E37EF"/>
    <w:rsid w:val="000E4898"/>
    <w:rsid w:val="000E4B6B"/>
    <w:rsid w:val="000E4CB1"/>
    <w:rsid w:val="000E4F9D"/>
    <w:rsid w:val="000E50A1"/>
    <w:rsid w:val="000E5B0B"/>
    <w:rsid w:val="000E6069"/>
    <w:rsid w:val="000E72C6"/>
    <w:rsid w:val="000E7B30"/>
    <w:rsid w:val="000E7B50"/>
    <w:rsid w:val="000E7E46"/>
    <w:rsid w:val="000E7E51"/>
    <w:rsid w:val="000F0177"/>
    <w:rsid w:val="000F0709"/>
    <w:rsid w:val="000F0726"/>
    <w:rsid w:val="000F0A7E"/>
    <w:rsid w:val="000F0B1A"/>
    <w:rsid w:val="000F1032"/>
    <w:rsid w:val="000F1166"/>
    <w:rsid w:val="000F1DCF"/>
    <w:rsid w:val="000F235F"/>
    <w:rsid w:val="000F286E"/>
    <w:rsid w:val="000F2F34"/>
    <w:rsid w:val="000F3108"/>
    <w:rsid w:val="000F3496"/>
    <w:rsid w:val="000F3766"/>
    <w:rsid w:val="000F3A07"/>
    <w:rsid w:val="000F3A9F"/>
    <w:rsid w:val="000F3AF4"/>
    <w:rsid w:val="000F50E9"/>
    <w:rsid w:val="000F5326"/>
    <w:rsid w:val="000F5787"/>
    <w:rsid w:val="000F65ED"/>
    <w:rsid w:val="000F6DE3"/>
    <w:rsid w:val="000F7795"/>
    <w:rsid w:val="000F77CE"/>
    <w:rsid w:val="00100A5E"/>
    <w:rsid w:val="001011C5"/>
    <w:rsid w:val="00101498"/>
    <w:rsid w:val="00101672"/>
    <w:rsid w:val="00101720"/>
    <w:rsid w:val="0010175D"/>
    <w:rsid w:val="001017AE"/>
    <w:rsid w:val="00101C4F"/>
    <w:rsid w:val="00101FD4"/>
    <w:rsid w:val="00102101"/>
    <w:rsid w:val="001022ED"/>
    <w:rsid w:val="0010235D"/>
    <w:rsid w:val="001029EE"/>
    <w:rsid w:val="00102D3C"/>
    <w:rsid w:val="0010410C"/>
    <w:rsid w:val="00104519"/>
    <w:rsid w:val="001049C1"/>
    <w:rsid w:val="00104A9C"/>
    <w:rsid w:val="0010536F"/>
    <w:rsid w:val="00105613"/>
    <w:rsid w:val="001057B0"/>
    <w:rsid w:val="00105908"/>
    <w:rsid w:val="0010596D"/>
    <w:rsid w:val="00105A0E"/>
    <w:rsid w:val="00105A34"/>
    <w:rsid w:val="00105BA9"/>
    <w:rsid w:val="00107200"/>
    <w:rsid w:val="001072A9"/>
    <w:rsid w:val="00107B24"/>
    <w:rsid w:val="00107E9E"/>
    <w:rsid w:val="001103BF"/>
    <w:rsid w:val="001106D1"/>
    <w:rsid w:val="00111511"/>
    <w:rsid w:val="00111829"/>
    <w:rsid w:val="00112250"/>
    <w:rsid w:val="0011248B"/>
    <w:rsid w:val="00112AAA"/>
    <w:rsid w:val="00113849"/>
    <w:rsid w:val="00113CF2"/>
    <w:rsid w:val="00114E14"/>
    <w:rsid w:val="001152AC"/>
    <w:rsid w:val="0011585A"/>
    <w:rsid w:val="00115D77"/>
    <w:rsid w:val="0011605D"/>
    <w:rsid w:val="0011649C"/>
    <w:rsid w:val="0011685D"/>
    <w:rsid w:val="001173D2"/>
    <w:rsid w:val="00117487"/>
    <w:rsid w:val="001174EA"/>
    <w:rsid w:val="0011795B"/>
    <w:rsid w:val="001201B0"/>
    <w:rsid w:val="00120946"/>
    <w:rsid w:val="00120DAE"/>
    <w:rsid w:val="00121217"/>
    <w:rsid w:val="00121B11"/>
    <w:rsid w:val="00122AC7"/>
    <w:rsid w:val="00122F8B"/>
    <w:rsid w:val="00124DDF"/>
    <w:rsid w:val="0012540B"/>
    <w:rsid w:val="00125620"/>
    <w:rsid w:val="00125631"/>
    <w:rsid w:val="00125DAF"/>
    <w:rsid w:val="001269D0"/>
    <w:rsid w:val="00127C13"/>
    <w:rsid w:val="0013004A"/>
    <w:rsid w:val="0013082C"/>
    <w:rsid w:val="00130A2E"/>
    <w:rsid w:val="00130B56"/>
    <w:rsid w:val="00130DD9"/>
    <w:rsid w:val="00131244"/>
    <w:rsid w:val="00131459"/>
    <w:rsid w:val="00131908"/>
    <w:rsid w:val="00131B1A"/>
    <w:rsid w:val="0013237C"/>
    <w:rsid w:val="001335F1"/>
    <w:rsid w:val="0013440C"/>
    <w:rsid w:val="0013451D"/>
    <w:rsid w:val="0013475D"/>
    <w:rsid w:val="0013562C"/>
    <w:rsid w:val="00135874"/>
    <w:rsid w:val="001365A6"/>
    <w:rsid w:val="00136720"/>
    <w:rsid w:val="00136F50"/>
    <w:rsid w:val="001370D0"/>
    <w:rsid w:val="001373FB"/>
    <w:rsid w:val="0013756A"/>
    <w:rsid w:val="00137B88"/>
    <w:rsid w:val="00137CB4"/>
    <w:rsid w:val="00140287"/>
    <w:rsid w:val="001402CA"/>
    <w:rsid w:val="00140410"/>
    <w:rsid w:val="0014096B"/>
    <w:rsid w:val="00140FB1"/>
    <w:rsid w:val="00141422"/>
    <w:rsid w:val="001417A9"/>
    <w:rsid w:val="00141884"/>
    <w:rsid w:val="00142565"/>
    <w:rsid w:val="00142786"/>
    <w:rsid w:val="00142A1C"/>
    <w:rsid w:val="00143D86"/>
    <w:rsid w:val="00144907"/>
    <w:rsid w:val="00144CD7"/>
    <w:rsid w:val="001456C1"/>
    <w:rsid w:val="00145E41"/>
    <w:rsid w:val="001460AF"/>
    <w:rsid w:val="00146549"/>
    <w:rsid w:val="00146B72"/>
    <w:rsid w:val="00146F1F"/>
    <w:rsid w:val="00147477"/>
    <w:rsid w:val="00147D8F"/>
    <w:rsid w:val="00150108"/>
    <w:rsid w:val="001504D3"/>
    <w:rsid w:val="00150953"/>
    <w:rsid w:val="001509EE"/>
    <w:rsid w:val="00150E0E"/>
    <w:rsid w:val="00151642"/>
    <w:rsid w:val="00151EA7"/>
    <w:rsid w:val="00152545"/>
    <w:rsid w:val="00152573"/>
    <w:rsid w:val="001538B9"/>
    <w:rsid w:val="00153BAB"/>
    <w:rsid w:val="00154504"/>
    <w:rsid w:val="00154C61"/>
    <w:rsid w:val="001550A2"/>
    <w:rsid w:val="00155D92"/>
    <w:rsid w:val="0015661E"/>
    <w:rsid w:val="0015764E"/>
    <w:rsid w:val="001601B2"/>
    <w:rsid w:val="00160713"/>
    <w:rsid w:val="00160D77"/>
    <w:rsid w:val="00161524"/>
    <w:rsid w:val="00161637"/>
    <w:rsid w:val="00161794"/>
    <w:rsid w:val="00161858"/>
    <w:rsid w:val="00161A41"/>
    <w:rsid w:val="0016263D"/>
    <w:rsid w:val="0016423C"/>
    <w:rsid w:val="001652CC"/>
    <w:rsid w:val="001656E5"/>
    <w:rsid w:val="00165868"/>
    <w:rsid w:val="00165BB1"/>
    <w:rsid w:val="00165DE2"/>
    <w:rsid w:val="00165E8B"/>
    <w:rsid w:val="00166549"/>
    <w:rsid w:val="001666A1"/>
    <w:rsid w:val="00166D8C"/>
    <w:rsid w:val="00166F78"/>
    <w:rsid w:val="0016711E"/>
    <w:rsid w:val="00167825"/>
    <w:rsid w:val="00167D37"/>
    <w:rsid w:val="00167E1A"/>
    <w:rsid w:val="001701E7"/>
    <w:rsid w:val="0017043B"/>
    <w:rsid w:val="001705B7"/>
    <w:rsid w:val="0017160A"/>
    <w:rsid w:val="001716BB"/>
    <w:rsid w:val="00171F9B"/>
    <w:rsid w:val="00172A27"/>
    <w:rsid w:val="00172AE9"/>
    <w:rsid w:val="00173C6D"/>
    <w:rsid w:val="00174A37"/>
    <w:rsid w:val="00174D21"/>
    <w:rsid w:val="00175396"/>
    <w:rsid w:val="00176AD6"/>
    <w:rsid w:val="001770CA"/>
    <w:rsid w:val="00177206"/>
    <w:rsid w:val="00177504"/>
    <w:rsid w:val="0017782B"/>
    <w:rsid w:val="001805CE"/>
    <w:rsid w:val="00180703"/>
    <w:rsid w:val="00180917"/>
    <w:rsid w:val="00180D04"/>
    <w:rsid w:val="001814B4"/>
    <w:rsid w:val="00181A6C"/>
    <w:rsid w:val="00181EC2"/>
    <w:rsid w:val="00182657"/>
    <w:rsid w:val="001828E7"/>
    <w:rsid w:val="00182958"/>
    <w:rsid w:val="0018383F"/>
    <w:rsid w:val="00183B04"/>
    <w:rsid w:val="00183CC8"/>
    <w:rsid w:val="00184297"/>
    <w:rsid w:val="00184B1D"/>
    <w:rsid w:val="00185225"/>
    <w:rsid w:val="0018584F"/>
    <w:rsid w:val="00186144"/>
    <w:rsid w:val="001861BF"/>
    <w:rsid w:val="001861DF"/>
    <w:rsid w:val="001869E7"/>
    <w:rsid w:val="00186B55"/>
    <w:rsid w:val="00186C92"/>
    <w:rsid w:val="00186CAD"/>
    <w:rsid w:val="00187515"/>
    <w:rsid w:val="0018776F"/>
    <w:rsid w:val="0019033D"/>
    <w:rsid w:val="00190DFA"/>
    <w:rsid w:val="00191262"/>
    <w:rsid w:val="0019133D"/>
    <w:rsid w:val="001914A0"/>
    <w:rsid w:val="0019162C"/>
    <w:rsid w:val="00191712"/>
    <w:rsid w:val="0019273F"/>
    <w:rsid w:val="001929E5"/>
    <w:rsid w:val="001939C6"/>
    <w:rsid w:val="00194C7C"/>
    <w:rsid w:val="00194E50"/>
    <w:rsid w:val="001965A8"/>
    <w:rsid w:val="001967FA"/>
    <w:rsid w:val="001968DB"/>
    <w:rsid w:val="001968FB"/>
    <w:rsid w:val="00196905"/>
    <w:rsid w:val="0019696B"/>
    <w:rsid w:val="00196AE2"/>
    <w:rsid w:val="00196BE7"/>
    <w:rsid w:val="001976DD"/>
    <w:rsid w:val="00197C13"/>
    <w:rsid w:val="001A11B5"/>
    <w:rsid w:val="001A1DEF"/>
    <w:rsid w:val="001A2B52"/>
    <w:rsid w:val="001A35CD"/>
    <w:rsid w:val="001A3887"/>
    <w:rsid w:val="001A3B86"/>
    <w:rsid w:val="001A3CFD"/>
    <w:rsid w:val="001A5558"/>
    <w:rsid w:val="001A5ED5"/>
    <w:rsid w:val="001A5EF8"/>
    <w:rsid w:val="001A62D2"/>
    <w:rsid w:val="001A6F13"/>
    <w:rsid w:val="001A72E6"/>
    <w:rsid w:val="001A7418"/>
    <w:rsid w:val="001A787A"/>
    <w:rsid w:val="001B0595"/>
    <w:rsid w:val="001B0CC9"/>
    <w:rsid w:val="001B115A"/>
    <w:rsid w:val="001B1330"/>
    <w:rsid w:val="001B1619"/>
    <w:rsid w:val="001B1F3B"/>
    <w:rsid w:val="001B20CB"/>
    <w:rsid w:val="001B2396"/>
    <w:rsid w:val="001B24A2"/>
    <w:rsid w:val="001B2D73"/>
    <w:rsid w:val="001B2F46"/>
    <w:rsid w:val="001B5AA7"/>
    <w:rsid w:val="001B631F"/>
    <w:rsid w:val="001B7F54"/>
    <w:rsid w:val="001C005A"/>
    <w:rsid w:val="001C02C9"/>
    <w:rsid w:val="001C030F"/>
    <w:rsid w:val="001C0B85"/>
    <w:rsid w:val="001C11ED"/>
    <w:rsid w:val="001C1310"/>
    <w:rsid w:val="001C1A46"/>
    <w:rsid w:val="001C1CD4"/>
    <w:rsid w:val="001C24C4"/>
    <w:rsid w:val="001C2544"/>
    <w:rsid w:val="001C2675"/>
    <w:rsid w:val="001C26FA"/>
    <w:rsid w:val="001C2C79"/>
    <w:rsid w:val="001C2CF4"/>
    <w:rsid w:val="001C31E0"/>
    <w:rsid w:val="001C332D"/>
    <w:rsid w:val="001C3AAC"/>
    <w:rsid w:val="001C4242"/>
    <w:rsid w:val="001C4618"/>
    <w:rsid w:val="001C4711"/>
    <w:rsid w:val="001C5836"/>
    <w:rsid w:val="001C5925"/>
    <w:rsid w:val="001C5A06"/>
    <w:rsid w:val="001C6AF4"/>
    <w:rsid w:val="001D0AEA"/>
    <w:rsid w:val="001D0D40"/>
    <w:rsid w:val="001D0EA7"/>
    <w:rsid w:val="001D1725"/>
    <w:rsid w:val="001D1FA4"/>
    <w:rsid w:val="001D22D9"/>
    <w:rsid w:val="001D2895"/>
    <w:rsid w:val="001D2AE9"/>
    <w:rsid w:val="001D407C"/>
    <w:rsid w:val="001D4CAE"/>
    <w:rsid w:val="001D52E1"/>
    <w:rsid w:val="001D539D"/>
    <w:rsid w:val="001D5693"/>
    <w:rsid w:val="001D5C73"/>
    <w:rsid w:val="001D661B"/>
    <w:rsid w:val="001D665D"/>
    <w:rsid w:val="001E00CF"/>
    <w:rsid w:val="001E06A5"/>
    <w:rsid w:val="001E2259"/>
    <w:rsid w:val="001E2CEE"/>
    <w:rsid w:val="001E2FD1"/>
    <w:rsid w:val="001E37A5"/>
    <w:rsid w:val="001E4132"/>
    <w:rsid w:val="001E4B7E"/>
    <w:rsid w:val="001E4B8F"/>
    <w:rsid w:val="001E4CCB"/>
    <w:rsid w:val="001E5135"/>
    <w:rsid w:val="001E531A"/>
    <w:rsid w:val="001E542F"/>
    <w:rsid w:val="001E5DF8"/>
    <w:rsid w:val="001E6014"/>
    <w:rsid w:val="001E66C7"/>
    <w:rsid w:val="001E67A9"/>
    <w:rsid w:val="001E6E08"/>
    <w:rsid w:val="001E740F"/>
    <w:rsid w:val="001E7630"/>
    <w:rsid w:val="001E76C7"/>
    <w:rsid w:val="001E793C"/>
    <w:rsid w:val="001E79B9"/>
    <w:rsid w:val="001F02B4"/>
    <w:rsid w:val="001F053E"/>
    <w:rsid w:val="001F100A"/>
    <w:rsid w:val="001F1BB8"/>
    <w:rsid w:val="001F1CA8"/>
    <w:rsid w:val="001F2BE6"/>
    <w:rsid w:val="001F2CA5"/>
    <w:rsid w:val="001F2CD1"/>
    <w:rsid w:val="001F3157"/>
    <w:rsid w:val="001F3929"/>
    <w:rsid w:val="001F3E18"/>
    <w:rsid w:val="001F5522"/>
    <w:rsid w:val="001F6299"/>
    <w:rsid w:val="001F67CC"/>
    <w:rsid w:val="001F6C74"/>
    <w:rsid w:val="001F6DA1"/>
    <w:rsid w:val="001F71D2"/>
    <w:rsid w:val="001F7BB9"/>
    <w:rsid w:val="001F7CC5"/>
    <w:rsid w:val="00200E8B"/>
    <w:rsid w:val="00201332"/>
    <w:rsid w:val="002014AB"/>
    <w:rsid w:val="002017DF"/>
    <w:rsid w:val="002019F8"/>
    <w:rsid w:val="00202510"/>
    <w:rsid w:val="00202E53"/>
    <w:rsid w:val="0020320A"/>
    <w:rsid w:val="0020385D"/>
    <w:rsid w:val="00203D8C"/>
    <w:rsid w:val="00204811"/>
    <w:rsid w:val="002049C8"/>
    <w:rsid w:val="002058FB"/>
    <w:rsid w:val="00206926"/>
    <w:rsid w:val="00206F7B"/>
    <w:rsid w:val="00207B85"/>
    <w:rsid w:val="00207DBD"/>
    <w:rsid w:val="002102AC"/>
    <w:rsid w:val="002105B8"/>
    <w:rsid w:val="00210D5E"/>
    <w:rsid w:val="00211904"/>
    <w:rsid w:val="00212011"/>
    <w:rsid w:val="002120F6"/>
    <w:rsid w:val="002123BD"/>
    <w:rsid w:val="0021256A"/>
    <w:rsid w:val="002126A3"/>
    <w:rsid w:val="00213776"/>
    <w:rsid w:val="002141D9"/>
    <w:rsid w:val="00214248"/>
    <w:rsid w:val="0021432B"/>
    <w:rsid w:val="0021434D"/>
    <w:rsid w:val="002144F4"/>
    <w:rsid w:val="002145C0"/>
    <w:rsid w:val="00214AFB"/>
    <w:rsid w:val="00214B34"/>
    <w:rsid w:val="00214FF3"/>
    <w:rsid w:val="00215180"/>
    <w:rsid w:val="002151ED"/>
    <w:rsid w:val="002156E0"/>
    <w:rsid w:val="00215D4C"/>
    <w:rsid w:val="002164EC"/>
    <w:rsid w:val="002164F9"/>
    <w:rsid w:val="0021679A"/>
    <w:rsid w:val="00216D12"/>
    <w:rsid w:val="00217BFA"/>
    <w:rsid w:val="00217DD3"/>
    <w:rsid w:val="00220A79"/>
    <w:rsid w:val="00220B5F"/>
    <w:rsid w:val="00220D6E"/>
    <w:rsid w:val="00220EED"/>
    <w:rsid w:val="002218B8"/>
    <w:rsid w:val="00221B5C"/>
    <w:rsid w:val="00222BA3"/>
    <w:rsid w:val="002234ED"/>
    <w:rsid w:val="002252D1"/>
    <w:rsid w:val="0022592E"/>
    <w:rsid w:val="00225C83"/>
    <w:rsid w:val="0022611E"/>
    <w:rsid w:val="002264C4"/>
    <w:rsid w:val="002268BC"/>
    <w:rsid w:val="00227643"/>
    <w:rsid w:val="00227C0F"/>
    <w:rsid w:val="00230092"/>
    <w:rsid w:val="00230810"/>
    <w:rsid w:val="00231EE7"/>
    <w:rsid w:val="00232878"/>
    <w:rsid w:val="00232C4B"/>
    <w:rsid w:val="00232D71"/>
    <w:rsid w:val="00233B68"/>
    <w:rsid w:val="002349BE"/>
    <w:rsid w:val="00234D91"/>
    <w:rsid w:val="0023572A"/>
    <w:rsid w:val="002366DD"/>
    <w:rsid w:val="00236D0F"/>
    <w:rsid w:val="0023781B"/>
    <w:rsid w:val="00237C9A"/>
    <w:rsid w:val="00237F23"/>
    <w:rsid w:val="00240803"/>
    <w:rsid w:val="0024093B"/>
    <w:rsid w:val="00240A3B"/>
    <w:rsid w:val="00240DA1"/>
    <w:rsid w:val="00241FB0"/>
    <w:rsid w:val="002422F9"/>
    <w:rsid w:val="0024267C"/>
    <w:rsid w:val="00242742"/>
    <w:rsid w:val="00242D03"/>
    <w:rsid w:val="00244A65"/>
    <w:rsid w:val="00244BEA"/>
    <w:rsid w:val="00245338"/>
    <w:rsid w:val="00245DE2"/>
    <w:rsid w:val="0024637A"/>
    <w:rsid w:val="00246D6A"/>
    <w:rsid w:val="00246D7F"/>
    <w:rsid w:val="002474CE"/>
    <w:rsid w:val="00247696"/>
    <w:rsid w:val="002478E7"/>
    <w:rsid w:val="00247B30"/>
    <w:rsid w:val="00247C87"/>
    <w:rsid w:val="00247D32"/>
    <w:rsid w:val="002508C7"/>
    <w:rsid w:val="002517A8"/>
    <w:rsid w:val="00252DD5"/>
    <w:rsid w:val="00253057"/>
    <w:rsid w:val="00253144"/>
    <w:rsid w:val="002536C6"/>
    <w:rsid w:val="00254062"/>
    <w:rsid w:val="00255022"/>
    <w:rsid w:val="00255670"/>
    <w:rsid w:val="002558C9"/>
    <w:rsid w:val="00255F14"/>
    <w:rsid w:val="002561D3"/>
    <w:rsid w:val="0025626E"/>
    <w:rsid w:val="002568F1"/>
    <w:rsid w:val="002568F4"/>
    <w:rsid w:val="00256B78"/>
    <w:rsid w:val="00257089"/>
    <w:rsid w:val="00257170"/>
    <w:rsid w:val="002573C5"/>
    <w:rsid w:val="00257AE5"/>
    <w:rsid w:val="00257C0A"/>
    <w:rsid w:val="002607F7"/>
    <w:rsid w:val="0026095A"/>
    <w:rsid w:val="00260D89"/>
    <w:rsid w:val="00260EF3"/>
    <w:rsid w:val="0026151B"/>
    <w:rsid w:val="0026183F"/>
    <w:rsid w:val="00261986"/>
    <w:rsid w:val="00261C25"/>
    <w:rsid w:val="00261D65"/>
    <w:rsid w:val="0026276C"/>
    <w:rsid w:val="00262A0C"/>
    <w:rsid w:val="00263568"/>
    <w:rsid w:val="002639C1"/>
    <w:rsid w:val="00263CB6"/>
    <w:rsid w:val="00263CC2"/>
    <w:rsid w:val="00264CD3"/>
    <w:rsid w:val="00264DEC"/>
    <w:rsid w:val="00264EE1"/>
    <w:rsid w:val="00265336"/>
    <w:rsid w:val="002659FA"/>
    <w:rsid w:val="00266F1F"/>
    <w:rsid w:val="00267082"/>
    <w:rsid w:val="00267727"/>
    <w:rsid w:val="0027011F"/>
    <w:rsid w:val="002703F2"/>
    <w:rsid w:val="002705DE"/>
    <w:rsid w:val="002708CE"/>
    <w:rsid w:val="002709E4"/>
    <w:rsid w:val="0027101F"/>
    <w:rsid w:val="00271BCB"/>
    <w:rsid w:val="002723C2"/>
    <w:rsid w:val="002723DD"/>
    <w:rsid w:val="00272A50"/>
    <w:rsid w:val="0027348E"/>
    <w:rsid w:val="00273881"/>
    <w:rsid w:val="0027441A"/>
    <w:rsid w:val="0027461F"/>
    <w:rsid w:val="00275317"/>
    <w:rsid w:val="00275B0F"/>
    <w:rsid w:val="00275D43"/>
    <w:rsid w:val="0027609E"/>
    <w:rsid w:val="002763CC"/>
    <w:rsid w:val="00276908"/>
    <w:rsid w:val="00276B9D"/>
    <w:rsid w:val="00276BA9"/>
    <w:rsid w:val="00276D19"/>
    <w:rsid w:val="00276D33"/>
    <w:rsid w:val="00277872"/>
    <w:rsid w:val="00277F21"/>
    <w:rsid w:val="00277FF9"/>
    <w:rsid w:val="00280700"/>
    <w:rsid w:val="00280EB6"/>
    <w:rsid w:val="00282058"/>
    <w:rsid w:val="002820F2"/>
    <w:rsid w:val="002826EC"/>
    <w:rsid w:val="00283AED"/>
    <w:rsid w:val="002847B0"/>
    <w:rsid w:val="00284812"/>
    <w:rsid w:val="002857D6"/>
    <w:rsid w:val="0028610B"/>
    <w:rsid w:val="00286456"/>
    <w:rsid w:val="0028653A"/>
    <w:rsid w:val="00286C60"/>
    <w:rsid w:val="00290D84"/>
    <w:rsid w:val="00290E75"/>
    <w:rsid w:val="00290F5C"/>
    <w:rsid w:val="00290FE7"/>
    <w:rsid w:val="00291097"/>
    <w:rsid w:val="00291AD1"/>
    <w:rsid w:val="0029216C"/>
    <w:rsid w:val="002922DF"/>
    <w:rsid w:val="00292327"/>
    <w:rsid w:val="00293676"/>
    <w:rsid w:val="002937D6"/>
    <w:rsid w:val="002943E3"/>
    <w:rsid w:val="00294E9A"/>
    <w:rsid w:val="00294EF7"/>
    <w:rsid w:val="00295565"/>
    <w:rsid w:val="00295911"/>
    <w:rsid w:val="00296958"/>
    <w:rsid w:val="00296F24"/>
    <w:rsid w:val="0029744C"/>
    <w:rsid w:val="00297B21"/>
    <w:rsid w:val="002A0109"/>
    <w:rsid w:val="002A0698"/>
    <w:rsid w:val="002A075B"/>
    <w:rsid w:val="002A0E10"/>
    <w:rsid w:val="002A1977"/>
    <w:rsid w:val="002A20AA"/>
    <w:rsid w:val="002A23C6"/>
    <w:rsid w:val="002A279E"/>
    <w:rsid w:val="002A27F9"/>
    <w:rsid w:val="002A2CDD"/>
    <w:rsid w:val="002A3472"/>
    <w:rsid w:val="002A3528"/>
    <w:rsid w:val="002A46E5"/>
    <w:rsid w:val="002A4F24"/>
    <w:rsid w:val="002A586C"/>
    <w:rsid w:val="002A5C68"/>
    <w:rsid w:val="002A65AD"/>
    <w:rsid w:val="002A66CC"/>
    <w:rsid w:val="002A6F0E"/>
    <w:rsid w:val="002B06EE"/>
    <w:rsid w:val="002B0727"/>
    <w:rsid w:val="002B0730"/>
    <w:rsid w:val="002B13E8"/>
    <w:rsid w:val="002B140D"/>
    <w:rsid w:val="002B14DD"/>
    <w:rsid w:val="002B1A84"/>
    <w:rsid w:val="002B1DAC"/>
    <w:rsid w:val="002B2105"/>
    <w:rsid w:val="002B2721"/>
    <w:rsid w:val="002B2C31"/>
    <w:rsid w:val="002B3DC6"/>
    <w:rsid w:val="002B401A"/>
    <w:rsid w:val="002B506C"/>
    <w:rsid w:val="002B5E0D"/>
    <w:rsid w:val="002B7848"/>
    <w:rsid w:val="002B7AB9"/>
    <w:rsid w:val="002B7BBA"/>
    <w:rsid w:val="002C0074"/>
    <w:rsid w:val="002C031C"/>
    <w:rsid w:val="002C0372"/>
    <w:rsid w:val="002C171D"/>
    <w:rsid w:val="002C19E8"/>
    <w:rsid w:val="002C2713"/>
    <w:rsid w:val="002C2C94"/>
    <w:rsid w:val="002C2C9D"/>
    <w:rsid w:val="002C3387"/>
    <w:rsid w:val="002C37A1"/>
    <w:rsid w:val="002C3AF9"/>
    <w:rsid w:val="002C47E7"/>
    <w:rsid w:val="002C5055"/>
    <w:rsid w:val="002C543F"/>
    <w:rsid w:val="002C5454"/>
    <w:rsid w:val="002C620E"/>
    <w:rsid w:val="002C669F"/>
    <w:rsid w:val="002C6FF5"/>
    <w:rsid w:val="002C7495"/>
    <w:rsid w:val="002C764A"/>
    <w:rsid w:val="002C7812"/>
    <w:rsid w:val="002C78C3"/>
    <w:rsid w:val="002C7C36"/>
    <w:rsid w:val="002D03D0"/>
    <w:rsid w:val="002D0950"/>
    <w:rsid w:val="002D0FD7"/>
    <w:rsid w:val="002D1180"/>
    <w:rsid w:val="002D217A"/>
    <w:rsid w:val="002D23C7"/>
    <w:rsid w:val="002D2434"/>
    <w:rsid w:val="002D2446"/>
    <w:rsid w:val="002D27A0"/>
    <w:rsid w:val="002D320A"/>
    <w:rsid w:val="002D3447"/>
    <w:rsid w:val="002D3A08"/>
    <w:rsid w:val="002D3BCB"/>
    <w:rsid w:val="002D42E1"/>
    <w:rsid w:val="002D4610"/>
    <w:rsid w:val="002D49DB"/>
    <w:rsid w:val="002D4DC9"/>
    <w:rsid w:val="002D561C"/>
    <w:rsid w:val="002D57E1"/>
    <w:rsid w:val="002D5EA5"/>
    <w:rsid w:val="002D6DED"/>
    <w:rsid w:val="002D702F"/>
    <w:rsid w:val="002D7A03"/>
    <w:rsid w:val="002E20D5"/>
    <w:rsid w:val="002E3156"/>
    <w:rsid w:val="002E49D1"/>
    <w:rsid w:val="002E4C99"/>
    <w:rsid w:val="002E5095"/>
    <w:rsid w:val="002E5498"/>
    <w:rsid w:val="002E5820"/>
    <w:rsid w:val="002E5ACB"/>
    <w:rsid w:val="002E6149"/>
    <w:rsid w:val="002E6465"/>
    <w:rsid w:val="002E68EC"/>
    <w:rsid w:val="002E6916"/>
    <w:rsid w:val="002E69F6"/>
    <w:rsid w:val="002E7138"/>
    <w:rsid w:val="002E7476"/>
    <w:rsid w:val="002E74D0"/>
    <w:rsid w:val="002E7A69"/>
    <w:rsid w:val="002F00FE"/>
    <w:rsid w:val="002F16F9"/>
    <w:rsid w:val="002F25DC"/>
    <w:rsid w:val="002F3495"/>
    <w:rsid w:val="002F395E"/>
    <w:rsid w:val="002F3BEC"/>
    <w:rsid w:val="002F3C73"/>
    <w:rsid w:val="002F4A6E"/>
    <w:rsid w:val="002F51F1"/>
    <w:rsid w:val="002F53E5"/>
    <w:rsid w:val="002F5B34"/>
    <w:rsid w:val="002F66B2"/>
    <w:rsid w:val="002F67F7"/>
    <w:rsid w:val="002F718D"/>
    <w:rsid w:val="002F73CD"/>
    <w:rsid w:val="00300078"/>
    <w:rsid w:val="00300257"/>
    <w:rsid w:val="0030055B"/>
    <w:rsid w:val="00300D49"/>
    <w:rsid w:val="003013F4"/>
    <w:rsid w:val="003014CD"/>
    <w:rsid w:val="0030157F"/>
    <w:rsid w:val="00301B8D"/>
    <w:rsid w:val="00301DC5"/>
    <w:rsid w:val="003029D5"/>
    <w:rsid w:val="00303894"/>
    <w:rsid w:val="00303E81"/>
    <w:rsid w:val="00303F9E"/>
    <w:rsid w:val="00304F33"/>
    <w:rsid w:val="00305A63"/>
    <w:rsid w:val="00305D71"/>
    <w:rsid w:val="00305EC4"/>
    <w:rsid w:val="00306044"/>
    <w:rsid w:val="00306258"/>
    <w:rsid w:val="003067BD"/>
    <w:rsid w:val="00307B47"/>
    <w:rsid w:val="00307E90"/>
    <w:rsid w:val="00311785"/>
    <w:rsid w:val="003118CC"/>
    <w:rsid w:val="00311A58"/>
    <w:rsid w:val="00311B36"/>
    <w:rsid w:val="003124A4"/>
    <w:rsid w:val="0031292E"/>
    <w:rsid w:val="00312FC7"/>
    <w:rsid w:val="0031342C"/>
    <w:rsid w:val="00314A05"/>
    <w:rsid w:val="00315297"/>
    <w:rsid w:val="00315DC8"/>
    <w:rsid w:val="0032199C"/>
    <w:rsid w:val="0032233E"/>
    <w:rsid w:val="0032271F"/>
    <w:rsid w:val="00322D00"/>
    <w:rsid w:val="0032327D"/>
    <w:rsid w:val="00323284"/>
    <w:rsid w:val="003237A6"/>
    <w:rsid w:val="003241E2"/>
    <w:rsid w:val="0032426E"/>
    <w:rsid w:val="00324428"/>
    <w:rsid w:val="00324DA7"/>
    <w:rsid w:val="00324E45"/>
    <w:rsid w:val="00324FE2"/>
    <w:rsid w:val="003253FE"/>
    <w:rsid w:val="003254D5"/>
    <w:rsid w:val="00325543"/>
    <w:rsid w:val="00326022"/>
    <w:rsid w:val="00326162"/>
    <w:rsid w:val="00326664"/>
    <w:rsid w:val="0032687B"/>
    <w:rsid w:val="003272EE"/>
    <w:rsid w:val="003301A2"/>
    <w:rsid w:val="0033050D"/>
    <w:rsid w:val="003305CD"/>
    <w:rsid w:val="00330731"/>
    <w:rsid w:val="00330880"/>
    <w:rsid w:val="00330F0C"/>
    <w:rsid w:val="003310DB"/>
    <w:rsid w:val="00331750"/>
    <w:rsid w:val="00331CDF"/>
    <w:rsid w:val="00332A27"/>
    <w:rsid w:val="003334B8"/>
    <w:rsid w:val="00333915"/>
    <w:rsid w:val="003339E5"/>
    <w:rsid w:val="00333F86"/>
    <w:rsid w:val="003340AB"/>
    <w:rsid w:val="0033425D"/>
    <w:rsid w:val="00335843"/>
    <w:rsid w:val="00335A8E"/>
    <w:rsid w:val="00336878"/>
    <w:rsid w:val="00336C1D"/>
    <w:rsid w:val="00337427"/>
    <w:rsid w:val="00337E04"/>
    <w:rsid w:val="003403F1"/>
    <w:rsid w:val="00340542"/>
    <w:rsid w:val="00340C20"/>
    <w:rsid w:val="00341241"/>
    <w:rsid w:val="003418D7"/>
    <w:rsid w:val="00341ADC"/>
    <w:rsid w:val="0034254B"/>
    <w:rsid w:val="00342A40"/>
    <w:rsid w:val="00342E88"/>
    <w:rsid w:val="00343157"/>
    <w:rsid w:val="0034402C"/>
    <w:rsid w:val="0034439D"/>
    <w:rsid w:val="00344484"/>
    <w:rsid w:val="00344485"/>
    <w:rsid w:val="0034489A"/>
    <w:rsid w:val="003448BB"/>
    <w:rsid w:val="00344D41"/>
    <w:rsid w:val="00345747"/>
    <w:rsid w:val="0034589B"/>
    <w:rsid w:val="003459E0"/>
    <w:rsid w:val="00346475"/>
    <w:rsid w:val="00346C3A"/>
    <w:rsid w:val="00347221"/>
    <w:rsid w:val="003472DF"/>
    <w:rsid w:val="0034753E"/>
    <w:rsid w:val="003478D7"/>
    <w:rsid w:val="00347979"/>
    <w:rsid w:val="00347D55"/>
    <w:rsid w:val="00350331"/>
    <w:rsid w:val="003513B0"/>
    <w:rsid w:val="00351526"/>
    <w:rsid w:val="003522B2"/>
    <w:rsid w:val="00352375"/>
    <w:rsid w:val="00353BD5"/>
    <w:rsid w:val="00353DD5"/>
    <w:rsid w:val="00354A60"/>
    <w:rsid w:val="00355014"/>
    <w:rsid w:val="0035560A"/>
    <w:rsid w:val="00355655"/>
    <w:rsid w:val="00356039"/>
    <w:rsid w:val="00356168"/>
    <w:rsid w:val="00356934"/>
    <w:rsid w:val="00357095"/>
    <w:rsid w:val="00360226"/>
    <w:rsid w:val="00360375"/>
    <w:rsid w:val="00361170"/>
    <w:rsid w:val="003618EB"/>
    <w:rsid w:val="00361D3B"/>
    <w:rsid w:val="00362025"/>
    <w:rsid w:val="003626FF"/>
    <w:rsid w:val="00362D6C"/>
    <w:rsid w:val="00362D99"/>
    <w:rsid w:val="00363CD0"/>
    <w:rsid w:val="00364822"/>
    <w:rsid w:val="003648D4"/>
    <w:rsid w:val="00364907"/>
    <w:rsid w:val="00365AF1"/>
    <w:rsid w:val="00365CED"/>
    <w:rsid w:val="00366543"/>
    <w:rsid w:val="003669F2"/>
    <w:rsid w:val="00367439"/>
    <w:rsid w:val="0036743A"/>
    <w:rsid w:val="003701EA"/>
    <w:rsid w:val="003703E8"/>
    <w:rsid w:val="0037206F"/>
    <w:rsid w:val="00372948"/>
    <w:rsid w:val="00372A69"/>
    <w:rsid w:val="003733DB"/>
    <w:rsid w:val="00373B6E"/>
    <w:rsid w:val="003743CF"/>
    <w:rsid w:val="00374BCC"/>
    <w:rsid w:val="00376279"/>
    <w:rsid w:val="003764B4"/>
    <w:rsid w:val="00376B13"/>
    <w:rsid w:val="00376ED4"/>
    <w:rsid w:val="00377343"/>
    <w:rsid w:val="0037769B"/>
    <w:rsid w:val="003807D7"/>
    <w:rsid w:val="003813AC"/>
    <w:rsid w:val="00381437"/>
    <w:rsid w:val="00381B90"/>
    <w:rsid w:val="00381D6B"/>
    <w:rsid w:val="00381F2F"/>
    <w:rsid w:val="0038251A"/>
    <w:rsid w:val="0038254B"/>
    <w:rsid w:val="00382E16"/>
    <w:rsid w:val="00382E77"/>
    <w:rsid w:val="003834C5"/>
    <w:rsid w:val="0038464B"/>
    <w:rsid w:val="00384A19"/>
    <w:rsid w:val="00384D04"/>
    <w:rsid w:val="00384E69"/>
    <w:rsid w:val="00384F05"/>
    <w:rsid w:val="00385119"/>
    <w:rsid w:val="0038582A"/>
    <w:rsid w:val="0038592B"/>
    <w:rsid w:val="00385C04"/>
    <w:rsid w:val="003871DD"/>
    <w:rsid w:val="00387684"/>
    <w:rsid w:val="00391842"/>
    <w:rsid w:val="00391C2E"/>
    <w:rsid w:val="003923FF"/>
    <w:rsid w:val="00393F33"/>
    <w:rsid w:val="0039461A"/>
    <w:rsid w:val="00394851"/>
    <w:rsid w:val="00394BF2"/>
    <w:rsid w:val="003951BB"/>
    <w:rsid w:val="003952AF"/>
    <w:rsid w:val="00395920"/>
    <w:rsid w:val="0039639A"/>
    <w:rsid w:val="00396408"/>
    <w:rsid w:val="003976E7"/>
    <w:rsid w:val="003A1016"/>
    <w:rsid w:val="003A1574"/>
    <w:rsid w:val="003A18D6"/>
    <w:rsid w:val="003A1B82"/>
    <w:rsid w:val="003A2493"/>
    <w:rsid w:val="003A24FE"/>
    <w:rsid w:val="003A2AFE"/>
    <w:rsid w:val="003A2B04"/>
    <w:rsid w:val="003A33AF"/>
    <w:rsid w:val="003A3456"/>
    <w:rsid w:val="003A37C7"/>
    <w:rsid w:val="003A3B96"/>
    <w:rsid w:val="003A3DD3"/>
    <w:rsid w:val="003A41C0"/>
    <w:rsid w:val="003A4A1E"/>
    <w:rsid w:val="003A4C2E"/>
    <w:rsid w:val="003A5370"/>
    <w:rsid w:val="003A5512"/>
    <w:rsid w:val="003A5770"/>
    <w:rsid w:val="003A58C4"/>
    <w:rsid w:val="003A5C9C"/>
    <w:rsid w:val="003A5CAB"/>
    <w:rsid w:val="003A6289"/>
    <w:rsid w:val="003A6A36"/>
    <w:rsid w:val="003B0653"/>
    <w:rsid w:val="003B07FA"/>
    <w:rsid w:val="003B0C27"/>
    <w:rsid w:val="003B0C4D"/>
    <w:rsid w:val="003B104E"/>
    <w:rsid w:val="003B21D0"/>
    <w:rsid w:val="003B23EF"/>
    <w:rsid w:val="003B2698"/>
    <w:rsid w:val="003B2945"/>
    <w:rsid w:val="003B2FB5"/>
    <w:rsid w:val="003B337A"/>
    <w:rsid w:val="003B353A"/>
    <w:rsid w:val="003B35EA"/>
    <w:rsid w:val="003B3C2B"/>
    <w:rsid w:val="003B3E70"/>
    <w:rsid w:val="003B3E9A"/>
    <w:rsid w:val="003B759A"/>
    <w:rsid w:val="003C00C5"/>
    <w:rsid w:val="003C0165"/>
    <w:rsid w:val="003C06C4"/>
    <w:rsid w:val="003C06E2"/>
    <w:rsid w:val="003C0941"/>
    <w:rsid w:val="003C0D79"/>
    <w:rsid w:val="003C12AA"/>
    <w:rsid w:val="003C1595"/>
    <w:rsid w:val="003C1CBC"/>
    <w:rsid w:val="003C1FBC"/>
    <w:rsid w:val="003C22EE"/>
    <w:rsid w:val="003C23E3"/>
    <w:rsid w:val="003C27DC"/>
    <w:rsid w:val="003C2ADF"/>
    <w:rsid w:val="003C2CBB"/>
    <w:rsid w:val="003C37E4"/>
    <w:rsid w:val="003C3873"/>
    <w:rsid w:val="003C3FB8"/>
    <w:rsid w:val="003C4099"/>
    <w:rsid w:val="003C45DE"/>
    <w:rsid w:val="003C4A9F"/>
    <w:rsid w:val="003C6028"/>
    <w:rsid w:val="003C6609"/>
    <w:rsid w:val="003C6A12"/>
    <w:rsid w:val="003C6F52"/>
    <w:rsid w:val="003C7768"/>
    <w:rsid w:val="003C7B98"/>
    <w:rsid w:val="003C7D72"/>
    <w:rsid w:val="003D0037"/>
    <w:rsid w:val="003D107E"/>
    <w:rsid w:val="003D1EE2"/>
    <w:rsid w:val="003D24A2"/>
    <w:rsid w:val="003D25D8"/>
    <w:rsid w:val="003D272F"/>
    <w:rsid w:val="003D29B9"/>
    <w:rsid w:val="003D30E6"/>
    <w:rsid w:val="003D326A"/>
    <w:rsid w:val="003D33CF"/>
    <w:rsid w:val="003D3524"/>
    <w:rsid w:val="003D3A74"/>
    <w:rsid w:val="003D3AB3"/>
    <w:rsid w:val="003D40F2"/>
    <w:rsid w:val="003D42F8"/>
    <w:rsid w:val="003D4549"/>
    <w:rsid w:val="003D49F0"/>
    <w:rsid w:val="003D4AE4"/>
    <w:rsid w:val="003D51C4"/>
    <w:rsid w:val="003D5285"/>
    <w:rsid w:val="003D63E8"/>
    <w:rsid w:val="003D6575"/>
    <w:rsid w:val="003D65F0"/>
    <w:rsid w:val="003D68AC"/>
    <w:rsid w:val="003D6B86"/>
    <w:rsid w:val="003D6E0D"/>
    <w:rsid w:val="003D6E40"/>
    <w:rsid w:val="003D741C"/>
    <w:rsid w:val="003E0C0A"/>
    <w:rsid w:val="003E150F"/>
    <w:rsid w:val="003E192A"/>
    <w:rsid w:val="003E193D"/>
    <w:rsid w:val="003E1B6B"/>
    <w:rsid w:val="003E1EBC"/>
    <w:rsid w:val="003E20BA"/>
    <w:rsid w:val="003E2428"/>
    <w:rsid w:val="003E2DB1"/>
    <w:rsid w:val="003E3688"/>
    <w:rsid w:val="003E3956"/>
    <w:rsid w:val="003E42DC"/>
    <w:rsid w:val="003E4BDE"/>
    <w:rsid w:val="003E598D"/>
    <w:rsid w:val="003E59A2"/>
    <w:rsid w:val="003E7019"/>
    <w:rsid w:val="003E77DE"/>
    <w:rsid w:val="003E7FE1"/>
    <w:rsid w:val="003F0300"/>
    <w:rsid w:val="003F0E48"/>
    <w:rsid w:val="003F0F5B"/>
    <w:rsid w:val="003F12EF"/>
    <w:rsid w:val="003F1362"/>
    <w:rsid w:val="003F2EA5"/>
    <w:rsid w:val="003F3050"/>
    <w:rsid w:val="003F3663"/>
    <w:rsid w:val="003F4A0A"/>
    <w:rsid w:val="003F4AEE"/>
    <w:rsid w:val="003F53D7"/>
    <w:rsid w:val="003F546B"/>
    <w:rsid w:val="003F5694"/>
    <w:rsid w:val="003F59E6"/>
    <w:rsid w:val="003F5A8D"/>
    <w:rsid w:val="003F5B25"/>
    <w:rsid w:val="003F666D"/>
    <w:rsid w:val="003F68C5"/>
    <w:rsid w:val="003F7EAF"/>
    <w:rsid w:val="00400917"/>
    <w:rsid w:val="00400E42"/>
    <w:rsid w:val="0040201A"/>
    <w:rsid w:val="00402098"/>
    <w:rsid w:val="00402192"/>
    <w:rsid w:val="0040251B"/>
    <w:rsid w:val="004025C7"/>
    <w:rsid w:val="00402833"/>
    <w:rsid w:val="00402877"/>
    <w:rsid w:val="004032EA"/>
    <w:rsid w:val="00403469"/>
    <w:rsid w:val="0040367B"/>
    <w:rsid w:val="004039D6"/>
    <w:rsid w:val="00403BC8"/>
    <w:rsid w:val="00404823"/>
    <w:rsid w:val="00404834"/>
    <w:rsid w:val="00404B91"/>
    <w:rsid w:val="00404EA4"/>
    <w:rsid w:val="00404EC5"/>
    <w:rsid w:val="00405B41"/>
    <w:rsid w:val="0040625E"/>
    <w:rsid w:val="0040662A"/>
    <w:rsid w:val="0041045D"/>
    <w:rsid w:val="004105C0"/>
    <w:rsid w:val="0041073A"/>
    <w:rsid w:val="00410AD4"/>
    <w:rsid w:val="00410D23"/>
    <w:rsid w:val="00411DF1"/>
    <w:rsid w:val="00412019"/>
    <w:rsid w:val="004126B4"/>
    <w:rsid w:val="00413361"/>
    <w:rsid w:val="004137A7"/>
    <w:rsid w:val="00414042"/>
    <w:rsid w:val="0041459C"/>
    <w:rsid w:val="00414CC3"/>
    <w:rsid w:val="004154F3"/>
    <w:rsid w:val="00415C87"/>
    <w:rsid w:val="004176C1"/>
    <w:rsid w:val="004201F3"/>
    <w:rsid w:val="00420DBE"/>
    <w:rsid w:val="004211CC"/>
    <w:rsid w:val="0042123D"/>
    <w:rsid w:val="004213AC"/>
    <w:rsid w:val="00421CB7"/>
    <w:rsid w:val="00421D27"/>
    <w:rsid w:val="00421FDA"/>
    <w:rsid w:val="00422128"/>
    <w:rsid w:val="00423341"/>
    <w:rsid w:val="00423C1E"/>
    <w:rsid w:val="00424080"/>
    <w:rsid w:val="004241E5"/>
    <w:rsid w:val="00425499"/>
    <w:rsid w:val="004254A2"/>
    <w:rsid w:val="00425722"/>
    <w:rsid w:val="00425883"/>
    <w:rsid w:val="00425FFF"/>
    <w:rsid w:val="00426A62"/>
    <w:rsid w:val="00426AC2"/>
    <w:rsid w:val="004277F2"/>
    <w:rsid w:val="00427A15"/>
    <w:rsid w:val="004300CF"/>
    <w:rsid w:val="00431296"/>
    <w:rsid w:val="004313D1"/>
    <w:rsid w:val="004318D9"/>
    <w:rsid w:val="004318F3"/>
    <w:rsid w:val="00431D0F"/>
    <w:rsid w:val="00432366"/>
    <w:rsid w:val="00433067"/>
    <w:rsid w:val="004339D8"/>
    <w:rsid w:val="00434177"/>
    <w:rsid w:val="004341D1"/>
    <w:rsid w:val="00434CB5"/>
    <w:rsid w:val="00434D7D"/>
    <w:rsid w:val="00435FC5"/>
    <w:rsid w:val="004366CC"/>
    <w:rsid w:val="00437CD1"/>
    <w:rsid w:val="00437FBA"/>
    <w:rsid w:val="004409BC"/>
    <w:rsid w:val="00441594"/>
    <w:rsid w:val="00441A52"/>
    <w:rsid w:val="00441ADC"/>
    <w:rsid w:val="00441C0F"/>
    <w:rsid w:val="004420EE"/>
    <w:rsid w:val="004425B2"/>
    <w:rsid w:val="0044292A"/>
    <w:rsid w:val="00442F9D"/>
    <w:rsid w:val="00443143"/>
    <w:rsid w:val="004431B8"/>
    <w:rsid w:val="0044357F"/>
    <w:rsid w:val="0044362D"/>
    <w:rsid w:val="00443A76"/>
    <w:rsid w:val="00443C5A"/>
    <w:rsid w:val="004444EE"/>
    <w:rsid w:val="00445BAA"/>
    <w:rsid w:val="00445E23"/>
    <w:rsid w:val="00446EA2"/>
    <w:rsid w:val="00446FDC"/>
    <w:rsid w:val="004471C2"/>
    <w:rsid w:val="004477BD"/>
    <w:rsid w:val="00450092"/>
    <w:rsid w:val="00450564"/>
    <w:rsid w:val="004506B5"/>
    <w:rsid w:val="0045118F"/>
    <w:rsid w:val="004515DC"/>
    <w:rsid w:val="004519C1"/>
    <w:rsid w:val="00452218"/>
    <w:rsid w:val="00452412"/>
    <w:rsid w:val="0045292F"/>
    <w:rsid w:val="00453220"/>
    <w:rsid w:val="004538E3"/>
    <w:rsid w:val="004546FE"/>
    <w:rsid w:val="004549CB"/>
    <w:rsid w:val="004553CD"/>
    <w:rsid w:val="00455F50"/>
    <w:rsid w:val="00456238"/>
    <w:rsid w:val="00456242"/>
    <w:rsid w:val="00456A9F"/>
    <w:rsid w:val="0045713D"/>
    <w:rsid w:val="004601F4"/>
    <w:rsid w:val="004606CA"/>
    <w:rsid w:val="00460B6B"/>
    <w:rsid w:val="00461188"/>
    <w:rsid w:val="004621CC"/>
    <w:rsid w:val="00462AC5"/>
    <w:rsid w:val="00462DF7"/>
    <w:rsid w:val="00463892"/>
    <w:rsid w:val="00463B90"/>
    <w:rsid w:val="00463C7A"/>
    <w:rsid w:val="004658AD"/>
    <w:rsid w:val="00466B02"/>
    <w:rsid w:val="00466DEA"/>
    <w:rsid w:val="004673CA"/>
    <w:rsid w:val="0046765B"/>
    <w:rsid w:val="0047037C"/>
    <w:rsid w:val="00470BB8"/>
    <w:rsid w:val="00470C2E"/>
    <w:rsid w:val="004713A4"/>
    <w:rsid w:val="00471829"/>
    <w:rsid w:val="00471D1A"/>
    <w:rsid w:val="00472028"/>
    <w:rsid w:val="004726DA"/>
    <w:rsid w:val="00473537"/>
    <w:rsid w:val="00473E25"/>
    <w:rsid w:val="00474330"/>
    <w:rsid w:val="00474C06"/>
    <w:rsid w:val="00475547"/>
    <w:rsid w:val="004756EB"/>
    <w:rsid w:val="00475DB8"/>
    <w:rsid w:val="00476211"/>
    <w:rsid w:val="004767E5"/>
    <w:rsid w:val="00477FB6"/>
    <w:rsid w:val="00480528"/>
    <w:rsid w:val="004805D0"/>
    <w:rsid w:val="004808B2"/>
    <w:rsid w:val="00480A23"/>
    <w:rsid w:val="00480A41"/>
    <w:rsid w:val="00481581"/>
    <w:rsid w:val="00481D93"/>
    <w:rsid w:val="00481E6E"/>
    <w:rsid w:val="00481F42"/>
    <w:rsid w:val="00482B86"/>
    <w:rsid w:val="00483D3E"/>
    <w:rsid w:val="0048441C"/>
    <w:rsid w:val="00484C98"/>
    <w:rsid w:val="00485070"/>
    <w:rsid w:val="00485170"/>
    <w:rsid w:val="0048645C"/>
    <w:rsid w:val="00486E1E"/>
    <w:rsid w:val="00487EC9"/>
    <w:rsid w:val="00487FCB"/>
    <w:rsid w:val="0049079F"/>
    <w:rsid w:val="0049123C"/>
    <w:rsid w:val="00491DCE"/>
    <w:rsid w:val="00492BE0"/>
    <w:rsid w:val="00492CCC"/>
    <w:rsid w:val="004930FB"/>
    <w:rsid w:val="00493463"/>
    <w:rsid w:val="004940BF"/>
    <w:rsid w:val="00494605"/>
    <w:rsid w:val="00494C25"/>
    <w:rsid w:val="00494EF5"/>
    <w:rsid w:val="004955C3"/>
    <w:rsid w:val="004959C8"/>
    <w:rsid w:val="00496CAA"/>
    <w:rsid w:val="0049744B"/>
    <w:rsid w:val="0049792D"/>
    <w:rsid w:val="00497C0F"/>
    <w:rsid w:val="00497E49"/>
    <w:rsid w:val="004A0FB9"/>
    <w:rsid w:val="004A151B"/>
    <w:rsid w:val="004A2768"/>
    <w:rsid w:val="004A2B37"/>
    <w:rsid w:val="004A32B9"/>
    <w:rsid w:val="004A33CD"/>
    <w:rsid w:val="004A4052"/>
    <w:rsid w:val="004A50D3"/>
    <w:rsid w:val="004A54B1"/>
    <w:rsid w:val="004A5B15"/>
    <w:rsid w:val="004A61CC"/>
    <w:rsid w:val="004A68B4"/>
    <w:rsid w:val="004A6EE4"/>
    <w:rsid w:val="004B024D"/>
    <w:rsid w:val="004B051B"/>
    <w:rsid w:val="004B055D"/>
    <w:rsid w:val="004B0695"/>
    <w:rsid w:val="004B0793"/>
    <w:rsid w:val="004B0DBE"/>
    <w:rsid w:val="004B1098"/>
    <w:rsid w:val="004B1E09"/>
    <w:rsid w:val="004B21F6"/>
    <w:rsid w:val="004B22DB"/>
    <w:rsid w:val="004B27D5"/>
    <w:rsid w:val="004B2B93"/>
    <w:rsid w:val="004B2D49"/>
    <w:rsid w:val="004B2F6D"/>
    <w:rsid w:val="004B319E"/>
    <w:rsid w:val="004B3427"/>
    <w:rsid w:val="004B3671"/>
    <w:rsid w:val="004B3A1D"/>
    <w:rsid w:val="004B3DAB"/>
    <w:rsid w:val="004B3FFB"/>
    <w:rsid w:val="004B47DC"/>
    <w:rsid w:val="004B47ED"/>
    <w:rsid w:val="004B48C6"/>
    <w:rsid w:val="004B4CDD"/>
    <w:rsid w:val="004B4D60"/>
    <w:rsid w:val="004B52A8"/>
    <w:rsid w:val="004B5788"/>
    <w:rsid w:val="004B5A91"/>
    <w:rsid w:val="004B5D3C"/>
    <w:rsid w:val="004B6595"/>
    <w:rsid w:val="004B66FD"/>
    <w:rsid w:val="004B773D"/>
    <w:rsid w:val="004B7827"/>
    <w:rsid w:val="004B7ACD"/>
    <w:rsid w:val="004B7EBE"/>
    <w:rsid w:val="004C00B7"/>
    <w:rsid w:val="004C066F"/>
    <w:rsid w:val="004C1F58"/>
    <w:rsid w:val="004C216E"/>
    <w:rsid w:val="004C266E"/>
    <w:rsid w:val="004C2749"/>
    <w:rsid w:val="004C27D3"/>
    <w:rsid w:val="004C29B5"/>
    <w:rsid w:val="004C2D63"/>
    <w:rsid w:val="004C3586"/>
    <w:rsid w:val="004C373E"/>
    <w:rsid w:val="004C3A09"/>
    <w:rsid w:val="004C44C8"/>
    <w:rsid w:val="004C57E0"/>
    <w:rsid w:val="004C5E63"/>
    <w:rsid w:val="004C5F4F"/>
    <w:rsid w:val="004C61AE"/>
    <w:rsid w:val="004C6514"/>
    <w:rsid w:val="004C7FCB"/>
    <w:rsid w:val="004D0A5C"/>
    <w:rsid w:val="004D0EDA"/>
    <w:rsid w:val="004D1CCF"/>
    <w:rsid w:val="004D24A4"/>
    <w:rsid w:val="004D2573"/>
    <w:rsid w:val="004D28B9"/>
    <w:rsid w:val="004D35C6"/>
    <w:rsid w:val="004D3D48"/>
    <w:rsid w:val="004D3F75"/>
    <w:rsid w:val="004D45D0"/>
    <w:rsid w:val="004D4EAC"/>
    <w:rsid w:val="004D5DA0"/>
    <w:rsid w:val="004D5E2F"/>
    <w:rsid w:val="004D652F"/>
    <w:rsid w:val="004D667F"/>
    <w:rsid w:val="004D67E5"/>
    <w:rsid w:val="004E0194"/>
    <w:rsid w:val="004E1C01"/>
    <w:rsid w:val="004E219E"/>
    <w:rsid w:val="004E2ADE"/>
    <w:rsid w:val="004E3089"/>
    <w:rsid w:val="004E368A"/>
    <w:rsid w:val="004E3860"/>
    <w:rsid w:val="004E3D9A"/>
    <w:rsid w:val="004E4057"/>
    <w:rsid w:val="004E4376"/>
    <w:rsid w:val="004E45B6"/>
    <w:rsid w:val="004E4B45"/>
    <w:rsid w:val="004E4D79"/>
    <w:rsid w:val="004E5032"/>
    <w:rsid w:val="004E6323"/>
    <w:rsid w:val="004E6A3B"/>
    <w:rsid w:val="004E738E"/>
    <w:rsid w:val="004E784B"/>
    <w:rsid w:val="004E7E12"/>
    <w:rsid w:val="004F003E"/>
    <w:rsid w:val="004F0591"/>
    <w:rsid w:val="004F0B5B"/>
    <w:rsid w:val="004F14B5"/>
    <w:rsid w:val="004F16D2"/>
    <w:rsid w:val="004F2506"/>
    <w:rsid w:val="004F26E8"/>
    <w:rsid w:val="004F2C22"/>
    <w:rsid w:val="004F4A9C"/>
    <w:rsid w:val="004F5170"/>
    <w:rsid w:val="004F532D"/>
    <w:rsid w:val="004F5791"/>
    <w:rsid w:val="004F64F4"/>
    <w:rsid w:val="004F66BC"/>
    <w:rsid w:val="004F6BD8"/>
    <w:rsid w:val="004F7200"/>
    <w:rsid w:val="004F7237"/>
    <w:rsid w:val="004F7CAB"/>
    <w:rsid w:val="00500CDF"/>
    <w:rsid w:val="00501242"/>
    <w:rsid w:val="005016E4"/>
    <w:rsid w:val="00502093"/>
    <w:rsid w:val="00502537"/>
    <w:rsid w:val="005027CA"/>
    <w:rsid w:val="00502900"/>
    <w:rsid w:val="005031EF"/>
    <w:rsid w:val="005032B3"/>
    <w:rsid w:val="00503B23"/>
    <w:rsid w:val="005044C3"/>
    <w:rsid w:val="0050512E"/>
    <w:rsid w:val="005058DE"/>
    <w:rsid w:val="00506365"/>
    <w:rsid w:val="00506A43"/>
    <w:rsid w:val="005074E3"/>
    <w:rsid w:val="0050782C"/>
    <w:rsid w:val="0050783B"/>
    <w:rsid w:val="00507E11"/>
    <w:rsid w:val="0051097D"/>
    <w:rsid w:val="00510E03"/>
    <w:rsid w:val="005119FF"/>
    <w:rsid w:val="00511F89"/>
    <w:rsid w:val="00512143"/>
    <w:rsid w:val="0051223F"/>
    <w:rsid w:val="005124F5"/>
    <w:rsid w:val="00514024"/>
    <w:rsid w:val="005147DA"/>
    <w:rsid w:val="00514E9C"/>
    <w:rsid w:val="005155C1"/>
    <w:rsid w:val="005155E8"/>
    <w:rsid w:val="0051584E"/>
    <w:rsid w:val="00515FE2"/>
    <w:rsid w:val="0051667D"/>
    <w:rsid w:val="00516D44"/>
    <w:rsid w:val="00517250"/>
    <w:rsid w:val="00517497"/>
    <w:rsid w:val="00517686"/>
    <w:rsid w:val="00517919"/>
    <w:rsid w:val="0052003E"/>
    <w:rsid w:val="0052018F"/>
    <w:rsid w:val="005203A4"/>
    <w:rsid w:val="005203CA"/>
    <w:rsid w:val="00520667"/>
    <w:rsid w:val="005216D1"/>
    <w:rsid w:val="0052194B"/>
    <w:rsid w:val="0052202C"/>
    <w:rsid w:val="00522B04"/>
    <w:rsid w:val="00522E6A"/>
    <w:rsid w:val="00523054"/>
    <w:rsid w:val="005235BA"/>
    <w:rsid w:val="00523A6D"/>
    <w:rsid w:val="00523ED3"/>
    <w:rsid w:val="005245E4"/>
    <w:rsid w:val="00524A0B"/>
    <w:rsid w:val="00525915"/>
    <w:rsid w:val="00525AA1"/>
    <w:rsid w:val="00526382"/>
    <w:rsid w:val="00526DB1"/>
    <w:rsid w:val="005270BB"/>
    <w:rsid w:val="0052720B"/>
    <w:rsid w:val="0052789B"/>
    <w:rsid w:val="00527ADA"/>
    <w:rsid w:val="00527B13"/>
    <w:rsid w:val="00530AB8"/>
    <w:rsid w:val="00530B99"/>
    <w:rsid w:val="00531817"/>
    <w:rsid w:val="00532325"/>
    <w:rsid w:val="005323FE"/>
    <w:rsid w:val="00532401"/>
    <w:rsid w:val="005327A8"/>
    <w:rsid w:val="00532B30"/>
    <w:rsid w:val="00532F02"/>
    <w:rsid w:val="00533458"/>
    <w:rsid w:val="00534C30"/>
    <w:rsid w:val="005351D0"/>
    <w:rsid w:val="00535A06"/>
    <w:rsid w:val="00535A20"/>
    <w:rsid w:val="00535C1E"/>
    <w:rsid w:val="00535E89"/>
    <w:rsid w:val="0053608D"/>
    <w:rsid w:val="00536256"/>
    <w:rsid w:val="00536531"/>
    <w:rsid w:val="00536760"/>
    <w:rsid w:val="00536D0E"/>
    <w:rsid w:val="00536ECC"/>
    <w:rsid w:val="00536EF2"/>
    <w:rsid w:val="0053795D"/>
    <w:rsid w:val="00537A4F"/>
    <w:rsid w:val="00537B06"/>
    <w:rsid w:val="00540052"/>
    <w:rsid w:val="00540414"/>
    <w:rsid w:val="00540537"/>
    <w:rsid w:val="00540735"/>
    <w:rsid w:val="005415D3"/>
    <w:rsid w:val="0054191A"/>
    <w:rsid w:val="0054260D"/>
    <w:rsid w:val="0054281C"/>
    <w:rsid w:val="00542DE6"/>
    <w:rsid w:val="005433DB"/>
    <w:rsid w:val="005437CD"/>
    <w:rsid w:val="0054405E"/>
    <w:rsid w:val="00545049"/>
    <w:rsid w:val="0054573A"/>
    <w:rsid w:val="00545811"/>
    <w:rsid w:val="005458F2"/>
    <w:rsid w:val="00545A92"/>
    <w:rsid w:val="0054716D"/>
    <w:rsid w:val="0054723B"/>
    <w:rsid w:val="00547ACD"/>
    <w:rsid w:val="0055004D"/>
    <w:rsid w:val="00550259"/>
    <w:rsid w:val="005503D5"/>
    <w:rsid w:val="0055062A"/>
    <w:rsid w:val="0055079A"/>
    <w:rsid w:val="005507C7"/>
    <w:rsid w:val="00550C37"/>
    <w:rsid w:val="00550F53"/>
    <w:rsid w:val="00551600"/>
    <w:rsid w:val="00551FAF"/>
    <w:rsid w:val="0055233A"/>
    <w:rsid w:val="00552663"/>
    <w:rsid w:val="00552796"/>
    <w:rsid w:val="005539D0"/>
    <w:rsid w:val="00553F96"/>
    <w:rsid w:val="00554546"/>
    <w:rsid w:val="00555CEE"/>
    <w:rsid w:val="00555EA7"/>
    <w:rsid w:val="00556A52"/>
    <w:rsid w:val="005570AB"/>
    <w:rsid w:val="005570CE"/>
    <w:rsid w:val="00557161"/>
    <w:rsid w:val="005572FC"/>
    <w:rsid w:val="00557633"/>
    <w:rsid w:val="00557678"/>
    <w:rsid w:val="00557E3E"/>
    <w:rsid w:val="00557F49"/>
    <w:rsid w:val="0056014E"/>
    <w:rsid w:val="0056059A"/>
    <w:rsid w:val="00560979"/>
    <w:rsid w:val="00560BC7"/>
    <w:rsid w:val="00561F42"/>
    <w:rsid w:val="0056221C"/>
    <w:rsid w:val="00562C44"/>
    <w:rsid w:val="005637BF"/>
    <w:rsid w:val="005645D2"/>
    <w:rsid w:val="005659A7"/>
    <w:rsid w:val="005660D9"/>
    <w:rsid w:val="00567EA3"/>
    <w:rsid w:val="00567FDB"/>
    <w:rsid w:val="00570246"/>
    <w:rsid w:val="0057037F"/>
    <w:rsid w:val="00570918"/>
    <w:rsid w:val="00570E41"/>
    <w:rsid w:val="00570E42"/>
    <w:rsid w:val="00572B0B"/>
    <w:rsid w:val="00572D9B"/>
    <w:rsid w:val="005731DB"/>
    <w:rsid w:val="005738FC"/>
    <w:rsid w:val="00573A00"/>
    <w:rsid w:val="0057559C"/>
    <w:rsid w:val="0057583B"/>
    <w:rsid w:val="005758F3"/>
    <w:rsid w:val="00575E9A"/>
    <w:rsid w:val="00576B7A"/>
    <w:rsid w:val="00577CA3"/>
    <w:rsid w:val="00577E67"/>
    <w:rsid w:val="0058126D"/>
    <w:rsid w:val="00581D80"/>
    <w:rsid w:val="0058235D"/>
    <w:rsid w:val="00582CB3"/>
    <w:rsid w:val="00583069"/>
    <w:rsid w:val="0058319D"/>
    <w:rsid w:val="00583322"/>
    <w:rsid w:val="00583836"/>
    <w:rsid w:val="00583EDE"/>
    <w:rsid w:val="00583F26"/>
    <w:rsid w:val="00583F64"/>
    <w:rsid w:val="005848F9"/>
    <w:rsid w:val="00584AB9"/>
    <w:rsid w:val="00585092"/>
    <w:rsid w:val="005855EE"/>
    <w:rsid w:val="005858D1"/>
    <w:rsid w:val="0058612F"/>
    <w:rsid w:val="00586ABE"/>
    <w:rsid w:val="00586B33"/>
    <w:rsid w:val="00586D8E"/>
    <w:rsid w:val="00586E0C"/>
    <w:rsid w:val="005903C5"/>
    <w:rsid w:val="0059116F"/>
    <w:rsid w:val="0059155C"/>
    <w:rsid w:val="00591929"/>
    <w:rsid w:val="00591AA8"/>
    <w:rsid w:val="00592117"/>
    <w:rsid w:val="005923D6"/>
    <w:rsid w:val="00592903"/>
    <w:rsid w:val="00594833"/>
    <w:rsid w:val="00594A83"/>
    <w:rsid w:val="0059534D"/>
    <w:rsid w:val="00595A0F"/>
    <w:rsid w:val="005961D5"/>
    <w:rsid w:val="00596D1B"/>
    <w:rsid w:val="005A0696"/>
    <w:rsid w:val="005A14D5"/>
    <w:rsid w:val="005A1D44"/>
    <w:rsid w:val="005A22D1"/>
    <w:rsid w:val="005A2D3F"/>
    <w:rsid w:val="005A3879"/>
    <w:rsid w:val="005A3A66"/>
    <w:rsid w:val="005A40D4"/>
    <w:rsid w:val="005A4ABA"/>
    <w:rsid w:val="005A5098"/>
    <w:rsid w:val="005A5235"/>
    <w:rsid w:val="005A5B0B"/>
    <w:rsid w:val="005A7C26"/>
    <w:rsid w:val="005A7D0B"/>
    <w:rsid w:val="005B0C51"/>
    <w:rsid w:val="005B1428"/>
    <w:rsid w:val="005B1495"/>
    <w:rsid w:val="005B1A89"/>
    <w:rsid w:val="005B1BC7"/>
    <w:rsid w:val="005B3404"/>
    <w:rsid w:val="005B342F"/>
    <w:rsid w:val="005B3932"/>
    <w:rsid w:val="005B3AB6"/>
    <w:rsid w:val="005B41EA"/>
    <w:rsid w:val="005B4965"/>
    <w:rsid w:val="005B4C27"/>
    <w:rsid w:val="005B5079"/>
    <w:rsid w:val="005B5119"/>
    <w:rsid w:val="005B534F"/>
    <w:rsid w:val="005B6401"/>
    <w:rsid w:val="005B64F9"/>
    <w:rsid w:val="005B65DC"/>
    <w:rsid w:val="005B6766"/>
    <w:rsid w:val="005B69A6"/>
    <w:rsid w:val="005B6BB2"/>
    <w:rsid w:val="005B7033"/>
    <w:rsid w:val="005C21DD"/>
    <w:rsid w:val="005C292E"/>
    <w:rsid w:val="005C31E3"/>
    <w:rsid w:val="005C3638"/>
    <w:rsid w:val="005C3A1D"/>
    <w:rsid w:val="005C433A"/>
    <w:rsid w:val="005C4464"/>
    <w:rsid w:val="005C495C"/>
    <w:rsid w:val="005C4E10"/>
    <w:rsid w:val="005C54B3"/>
    <w:rsid w:val="005C5E7F"/>
    <w:rsid w:val="005C6C96"/>
    <w:rsid w:val="005C6CD1"/>
    <w:rsid w:val="005C6D76"/>
    <w:rsid w:val="005C7097"/>
    <w:rsid w:val="005C72F7"/>
    <w:rsid w:val="005C73D9"/>
    <w:rsid w:val="005C76BB"/>
    <w:rsid w:val="005C76F1"/>
    <w:rsid w:val="005C7ADC"/>
    <w:rsid w:val="005C7F25"/>
    <w:rsid w:val="005D0F4F"/>
    <w:rsid w:val="005D1FA3"/>
    <w:rsid w:val="005D22CB"/>
    <w:rsid w:val="005D3850"/>
    <w:rsid w:val="005D4FDE"/>
    <w:rsid w:val="005D56D0"/>
    <w:rsid w:val="005D57C4"/>
    <w:rsid w:val="005D5830"/>
    <w:rsid w:val="005D5BFD"/>
    <w:rsid w:val="005D653B"/>
    <w:rsid w:val="005D762A"/>
    <w:rsid w:val="005D7E1E"/>
    <w:rsid w:val="005D7FD6"/>
    <w:rsid w:val="005E0B42"/>
    <w:rsid w:val="005E1596"/>
    <w:rsid w:val="005E1D9A"/>
    <w:rsid w:val="005E1F9E"/>
    <w:rsid w:val="005E23D4"/>
    <w:rsid w:val="005E26A7"/>
    <w:rsid w:val="005E29FB"/>
    <w:rsid w:val="005E2B3C"/>
    <w:rsid w:val="005E2E6F"/>
    <w:rsid w:val="005E3CDD"/>
    <w:rsid w:val="005E5E7C"/>
    <w:rsid w:val="005E64E3"/>
    <w:rsid w:val="005E66F6"/>
    <w:rsid w:val="005E68E3"/>
    <w:rsid w:val="005E727D"/>
    <w:rsid w:val="005F01A7"/>
    <w:rsid w:val="005F0B05"/>
    <w:rsid w:val="005F0CA4"/>
    <w:rsid w:val="005F0E60"/>
    <w:rsid w:val="005F31D4"/>
    <w:rsid w:val="005F4F34"/>
    <w:rsid w:val="005F4FC3"/>
    <w:rsid w:val="005F5093"/>
    <w:rsid w:val="005F56A1"/>
    <w:rsid w:val="005F59B9"/>
    <w:rsid w:val="005F5B3E"/>
    <w:rsid w:val="005F76AB"/>
    <w:rsid w:val="006002C4"/>
    <w:rsid w:val="006002C9"/>
    <w:rsid w:val="00600610"/>
    <w:rsid w:val="00600876"/>
    <w:rsid w:val="00600AF6"/>
    <w:rsid w:val="00600B49"/>
    <w:rsid w:val="00600CB9"/>
    <w:rsid w:val="00601223"/>
    <w:rsid w:val="00602949"/>
    <w:rsid w:val="00602AEA"/>
    <w:rsid w:val="0060318A"/>
    <w:rsid w:val="0060398D"/>
    <w:rsid w:val="00603A5D"/>
    <w:rsid w:val="00604595"/>
    <w:rsid w:val="006049BC"/>
    <w:rsid w:val="00604C17"/>
    <w:rsid w:val="006051FA"/>
    <w:rsid w:val="006057AB"/>
    <w:rsid w:val="0060581C"/>
    <w:rsid w:val="00605E8C"/>
    <w:rsid w:val="006065D1"/>
    <w:rsid w:val="00607276"/>
    <w:rsid w:val="00607515"/>
    <w:rsid w:val="00607B47"/>
    <w:rsid w:val="00607D87"/>
    <w:rsid w:val="0061009E"/>
    <w:rsid w:val="006100F2"/>
    <w:rsid w:val="006108F1"/>
    <w:rsid w:val="00611840"/>
    <w:rsid w:val="006121F3"/>
    <w:rsid w:val="006139C3"/>
    <w:rsid w:val="00614E13"/>
    <w:rsid w:val="00614E5A"/>
    <w:rsid w:val="006156CD"/>
    <w:rsid w:val="00615A69"/>
    <w:rsid w:val="00615D23"/>
    <w:rsid w:val="00616101"/>
    <w:rsid w:val="006163EF"/>
    <w:rsid w:val="0061642F"/>
    <w:rsid w:val="00616524"/>
    <w:rsid w:val="006168B6"/>
    <w:rsid w:val="00616E8F"/>
    <w:rsid w:val="0061721C"/>
    <w:rsid w:val="006173A2"/>
    <w:rsid w:val="00617825"/>
    <w:rsid w:val="006201A1"/>
    <w:rsid w:val="00620234"/>
    <w:rsid w:val="00620987"/>
    <w:rsid w:val="0062175D"/>
    <w:rsid w:val="0062182C"/>
    <w:rsid w:val="00621E47"/>
    <w:rsid w:val="00622616"/>
    <w:rsid w:val="00622DFE"/>
    <w:rsid w:val="0062341F"/>
    <w:rsid w:val="006252E9"/>
    <w:rsid w:val="00625300"/>
    <w:rsid w:val="00625978"/>
    <w:rsid w:val="00626024"/>
    <w:rsid w:val="006261A2"/>
    <w:rsid w:val="006261D1"/>
    <w:rsid w:val="00626221"/>
    <w:rsid w:val="00626416"/>
    <w:rsid w:val="00626593"/>
    <w:rsid w:val="00626E93"/>
    <w:rsid w:val="00627E4D"/>
    <w:rsid w:val="00627F1C"/>
    <w:rsid w:val="00630A79"/>
    <w:rsid w:val="00630EA9"/>
    <w:rsid w:val="00631262"/>
    <w:rsid w:val="006314F2"/>
    <w:rsid w:val="00631B28"/>
    <w:rsid w:val="00632528"/>
    <w:rsid w:val="00633D9A"/>
    <w:rsid w:val="00633E84"/>
    <w:rsid w:val="00633E90"/>
    <w:rsid w:val="006346E2"/>
    <w:rsid w:val="00634777"/>
    <w:rsid w:val="00634AC6"/>
    <w:rsid w:val="00634E9E"/>
    <w:rsid w:val="006353C5"/>
    <w:rsid w:val="00635616"/>
    <w:rsid w:val="00635B75"/>
    <w:rsid w:val="00635D30"/>
    <w:rsid w:val="00636D7A"/>
    <w:rsid w:val="00637355"/>
    <w:rsid w:val="0063747A"/>
    <w:rsid w:val="006378C3"/>
    <w:rsid w:val="00641096"/>
    <w:rsid w:val="006412E2"/>
    <w:rsid w:val="006419FA"/>
    <w:rsid w:val="00641BE5"/>
    <w:rsid w:val="0064344D"/>
    <w:rsid w:val="00643A14"/>
    <w:rsid w:val="006457E5"/>
    <w:rsid w:val="006465E7"/>
    <w:rsid w:val="00646AC5"/>
    <w:rsid w:val="00646CB8"/>
    <w:rsid w:val="00646D67"/>
    <w:rsid w:val="00646EB2"/>
    <w:rsid w:val="006473EE"/>
    <w:rsid w:val="0064751D"/>
    <w:rsid w:val="00647BB7"/>
    <w:rsid w:val="00647DDE"/>
    <w:rsid w:val="00650507"/>
    <w:rsid w:val="0065097F"/>
    <w:rsid w:val="00650D74"/>
    <w:rsid w:val="00651299"/>
    <w:rsid w:val="0065180D"/>
    <w:rsid w:val="00651986"/>
    <w:rsid w:val="00651B5A"/>
    <w:rsid w:val="00651DCF"/>
    <w:rsid w:val="00651F05"/>
    <w:rsid w:val="006532C9"/>
    <w:rsid w:val="00655AD3"/>
    <w:rsid w:val="00655EC9"/>
    <w:rsid w:val="006563EF"/>
    <w:rsid w:val="00656483"/>
    <w:rsid w:val="00656611"/>
    <w:rsid w:val="00657A36"/>
    <w:rsid w:val="00657BD1"/>
    <w:rsid w:val="00657C4E"/>
    <w:rsid w:val="00657EBC"/>
    <w:rsid w:val="00660045"/>
    <w:rsid w:val="00660202"/>
    <w:rsid w:val="00660CD1"/>
    <w:rsid w:val="00660E10"/>
    <w:rsid w:val="006617A1"/>
    <w:rsid w:val="00661C98"/>
    <w:rsid w:val="00661E2D"/>
    <w:rsid w:val="00661E80"/>
    <w:rsid w:val="00662622"/>
    <w:rsid w:val="00662672"/>
    <w:rsid w:val="006626E4"/>
    <w:rsid w:val="0066350C"/>
    <w:rsid w:val="0066370A"/>
    <w:rsid w:val="0066456C"/>
    <w:rsid w:val="00664856"/>
    <w:rsid w:val="00664BFE"/>
    <w:rsid w:val="00664C7A"/>
    <w:rsid w:val="00664F47"/>
    <w:rsid w:val="00664F76"/>
    <w:rsid w:val="006652A3"/>
    <w:rsid w:val="00665C9D"/>
    <w:rsid w:val="00665E3B"/>
    <w:rsid w:val="006660E4"/>
    <w:rsid w:val="00666A05"/>
    <w:rsid w:val="006675A0"/>
    <w:rsid w:val="006679B5"/>
    <w:rsid w:val="00670001"/>
    <w:rsid w:val="00670343"/>
    <w:rsid w:val="00670831"/>
    <w:rsid w:val="0067159F"/>
    <w:rsid w:val="00672396"/>
    <w:rsid w:val="00672A7D"/>
    <w:rsid w:val="0067364B"/>
    <w:rsid w:val="00673A57"/>
    <w:rsid w:val="00674483"/>
    <w:rsid w:val="00675871"/>
    <w:rsid w:val="00677082"/>
    <w:rsid w:val="0068001C"/>
    <w:rsid w:val="006804FB"/>
    <w:rsid w:val="00680851"/>
    <w:rsid w:val="00680CE4"/>
    <w:rsid w:val="00680E51"/>
    <w:rsid w:val="006815E1"/>
    <w:rsid w:val="006816CD"/>
    <w:rsid w:val="00681F27"/>
    <w:rsid w:val="0068213B"/>
    <w:rsid w:val="0068323F"/>
    <w:rsid w:val="00683E42"/>
    <w:rsid w:val="00683F8E"/>
    <w:rsid w:val="00684065"/>
    <w:rsid w:val="006841A1"/>
    <w:rsid w:val="00684A81"/>
    <w:rsid w:val="00684D16"/>
    <w:rsid w:val="00684DCD"/>
    <w:rsid w:val="006851C5"/>
    <w:rsid w:val="006860DC"/>
    <w:rsid w:val="0068654B"/>
    <w:rsid w:val="00686582"/>
    <w:rsid w:val="00686C43"/>
    <w:rsid w:val="006877EC"/>
    <w:rsid w:val="00687C59"/>
    <w:rsid w:val="00687DF5"/>
    <w:rsid w:val="00687E69"/>
    <w:rsid w:val="00690A65"/>
    <w:rsid w:val="00690CDB"/>
    <w:rsid w:val="006913A6"/>
    <w:rsid w:val="006921EB"/>
    <w:rsid w:val="00692D9C"/>
    <w:rsid w:val="00693E4A"/>
    <w:rsid w:val="006953D5"/>
    <w:rsid w:val="00695B6C"/>
    <w:rsid w:val="00695D63"/>
    <w:rsid w:val="00696D0E"/>
    <w:rsid w:val="00696D9F"/>
    <w:rsid w:val="006975EF"/>
    <w:rsid w:val="006A0637"/>
    <w:rsid w:val="006A0E6A"/>
    <w:rsid w:val="006A0EE9"/>
    <w:rsid w:val="006A0F30"/>
    <w:rsid w:val="006A1021"/>
    <w:rsid w:val="006A1616"/>
    <w:rsid w:val="006A205B"/>
    <w:rsid w:val="006A2964"/>
    <w:rsid w:val="006A298E"/>
    <w:rsid w:val="006A2A7B"/>
    <w:rsid w:val="006A2F6B"/>
    <w:rsid w:val="006A3110"/>
    <w:rsid w:val="006A341C"/>
    <w:rsid w:val="006A3706"/>
    <w:rsid w:val="006A3732"/>
    <w:rsid w:val="006A3B4E"/>
    <w:rsid w:val="006A4120"/>
    <w:rsid w:val="006A42F8"/>
    <w:rsid w:val="006A4C6E"/>
    <w:rsid w:val="006A531E"/>
    <w:rsid w:val="006A5A12"/>
    <w:rsid w:val="006A5F49"/>
    <w:rsid w:val="006A7AB9"/>
    <w:rsid w:val="006B028E"/>
    <w:rsid w:val="006B11BF"/>
    <w:rsid w:val="006B16F2"/>
    <w:rsid w:val="006B1F8B"/>
    <w:rsid w:val="006B2135"/>
    <w:rsid w:val="006B2383"/>
    <w:rsid w:val="006B24C5"/>
    <w:rsid w:val="006B2D71"/>
    <w:rsid w:val="006B2F6C"/>
    <w:rsid w:val="006B3158"/>
    <w:rsid w:val="006B3EB7"/>
    <w:rsid w:val="006B4921"/>
    <w:rsid w:val="006B49F9"/>
    <w:rsid w:val="006B4B7E"/>
    <w:rsid w:val="006B5202"/>
    <w:rsid w:val="006B5705"/>
    <w:rsid w:val="006B5956"/>
    <w:rsid w:val="006C0466"/>
    <w:rsid w:val="006C1489"/>
    <w:rsid w:val="006C1909"/>
    <w:rsid w:val="006C1C05"/>
    <w:rsid w:val="006C20F3"/>
    <w:rsid w:val="006C3239"/>
    <w:rsid w:val="006C3759"/>
    <w:rsid w:val="006C3C22"/>
    <w:rsid w:val="006C3F2E"/>
    <w:rsid w:val="006C45C0"/>
    <w:rsid w:val="006C483B"/>
    <w:rsid w:val="006C6057"/>
    <w:rsid w:val="006C6C8F"/>
    <w:rsid w:val="006C724E"/>
    <w:rsid w:val="006C7743"/>
    <w:rsid w:val="006D025E"/>
    <w:rsid w:val="006D0447"/>
    <w:rsid w:val="006D0C44"/>
    <w:rsid w:val="006D197F"/>
    <w:rsid w:val="006D1B4A"/>
    <w:rsid w:val="006D23E1"/>
    <w:rsid w:val="006D281D"/>
    <w:rsid w:val="006D2BDF"/>
    <w:rsid w:val="006D2F4B"/>
    <w:rsid w:val="006D4129"/>
    <w:rsid w:val="006D4AAF"/>
    <w:rsid w:val="006D559C"/>
    <w:rsid w:val="006D56A5"/>
    <w:rsid w:val="006D6169"/>
    <w:rsid w:val="006D63EB"/>
    <w:rsid w:val="006D64FF"/>
    <w:rsid w:val="006D67F6"/>
    <w:rsid w:val="006D6957"/>
    <w:rsid w:val="006D6A68"/>
    <w:rsid w:val="006D6A82"/>
    <w:rsid w:val="006D7719"/>
    <w:rsid w:val="006D7BF4"/>
    <w:rsid w:val="006E025A"/>
    <w:rsid w:val="006E09C3"/>
    <w:rsid w:val="006E0BF9"/>
    <w:rsid w:val="006E0D07"/>
    <w:rsid w:val="006E117C"/>
    <w:rsid w:val="006E11DF"/>
    <w:rsid w:val="006E228A"/>
    <w:rsid w:val="006E234F"/>
    <w:rsid w:val="006E2745"/>
    <w:rsid w:val="006E34B8"/>
    <w:rsid w:val="006E34CE"/>
    <w:rsid w:val="006E37D4"/>
    <w:rsid w:val="006E3A37"/>
    <w:rsid w:val="006E44B2"/>
    <w:rsid w:val="006E534B"/>
    <w:rsid w:val="006E5566"/>
    <w:rsid w:val="006E58CB"/>
    <w:rsid w:val="006E5A5F"/>
    <w:rsid w:val="006E626E"/>
    <w:rsid w:val="006E67DC"/>
    <w:rsid w:val="006E707B"/>
    <w:rsid w:val="006E74A6"/>
    <w:rsid w:val="006E7DA5"/>
    <w:rsid w:val="006F0B41"/>
    <w:rsid w:val="006F0C47"/>
    <w:rsid w:val="006F0D9A"/>
    <w:rsid w:val="006F1120"/>
    <w:rsid w:val="006F183C"/>
    <w:rsid w:val="006F26CC"/>
    <w:rsid w:val="006F2804"/>
    <w:rsid w:val="006F297C"/>
    <w:rsid w:val="006F2CD3"/>
    <w:rsid w:val="006F2D02"/>
    <w:rsid w:val="006F2F18"/>
    <w:rsid w:val="006F336E"/>
    <w:rsid w:val="006F361D"/>
    <w:rsid w:val="006F36C6"/>
    <w:rsid w:val="006F37BA"/>
    <w:rsid w:val="006F39E4"/>
    <w:rsid w:val="006F4746"/>
    <w:rsid w:val="006F4DE4"/>
    <w:rsid w:val="006F4E7A"/>
    <w:rsid w:val="006F504F"/>
    <w:rsid w:val="006F5307"/>
    <w:rsid w:val="006F63E0"/>
    <w:rsid w:val="006F6E1C"/>
    <w:rsid w:val="006F7988"/>
    <w:rsid w:val="006F7FB5"/>
    <w:rsid w:val="007000CF"/>
    <w:rsid w:val="00700177"/>
    <w:rsid w:val="0070056D"/>
    <w:rsid w:val="00700DAC"/>
    <w:rsid w:val="00701C28"/>
    <w:rsid w:val="00702B8D"/>
    <w:rsid w:val="00702D2A"/>
    <w:rsid w:val="0070345B"/>
    <w:rsid w:val="00703B0A"/>
    <w:rsid w:val="00703DF1"/>
    <w:rsid w:val="0070486B"/>
    <w:rsid w:val="00704BFB"/>
    <w:rsid w:val="00704F78"/>
    <w:rsid w:val="0070515A"/>
    <w:rsid w:val="00705581"/>
    <w:rsid w:val="00706146"/>
    <w:rsid w:val="00706154"/>
    <w:rsid w:val="00706B9C"/>
    <w:rsid w:val="007077A9"/>
    <w:rsid w:val="00707A33"/>
    <w:rsid w:val="007108CC"/>
    <w:rsid w:val="007117BB"/>
    <w:rsid w:val="00711B7E"/>
    <w:rsid w:val="00712514"/>
    <w:rsid w:val="00712829"/>
    <w:rsid w:val="0071299E"/>
    <w:rsid w:val="00712AE8"/>
    <w:rsid w:val="00712EAF"/>
    <w:rsid w:val="0071318C"/>
    <w:rsid w:val="007138E8"/>
    <w:rsid w:val="00713B86"/>
    <w:rsid w:val="00714C4F"/>
    <w:rsid w:val="00714D55"/>
    <w:rsid w:val="00714E29"/>
    <w:rsid w:val="0071527D"/>
    <w:rsid w:val="0071712B"/>
    <w:rsid w:val="0071732F"/>
    <w:rsid w:val="00717CE2"/>
    <w:rsid w:val="00720549"/>
    <w:rsid w:val="00721089"/>
    <w:rsid w:val="00722EAC"/>
    <w:rsid w:val="00723388"/>
    <w:rsid w:val="00723455"/>
    <w:rsid w:val="00723683"/>
    <w:rsid w:val="00723984"/>
    <w:rsid w:val="00723A28"/>
    <w:rsid w:val="00724778"/>
    <w:rsid w:val="00724AA8"/>
    <w:rsid w:val="0072566D"/>
    <w:rsid w:val="0072627A"/>
    <w:rsid w:val="00726462"/>
    <w:rsid w:val="007267F7"/>
    <w:rsid w:val="00726F37"/>
    <w:rsid w:val="00727BB7"/>
    <w:rsid w:val="007308D0"/>
    <w:rsid w:val="007309C0"/>
    <w:rsid w:val="007319B8"/>
    <w:rsid w:val="0073208E"/>
    <w:rsid w:val="00732163"/>
    <w:rsid w:val="00732BD3"/>
    <w:rsid w:val="00732C3A"/>
    <w:rsid w:val="00733471"/>
    <w:rsid w:val="00733953"/>
    <w:rsid w:val="0073459C"/>
    <w:rsid w:val="0073470C"/>
    <w:rsid w:val="00735549"/>
    <w:rsid w:val="007362D2"/>
    <w:rsid w:val="00736515"/>
    <w:rsid w:val="00736770"/>
    <w:rsid w:val="00736F61"/>
    <w:rsid w:val="0073720A"/>
    <w:rsid w:val="007378EC"/>
    <w:rsid w:val="00737B4D"/>
    <w:rsid w:val="00737BA4"/>
    <w:rsid w:val="00737CC2"/>
    <w:rsid w:val="00737FF7"/>
    <w:rsid w:val="00740112"/>
    <w:rsid w:val="0074063E"/>
    <w:rsid w:val="00740B84"/>
    <w:rsid w:val="00740DA7"/>
    <w:rsid w:val="00741537"/>
    <w:rsid w:val="0074156B"/>
    <w:rsid w:val="00741856"/>
    <w:rsid w:val="007425F4"/>
    <w:rsid w:val="007428C1"/>
    <w:rsid w:val="00742CDA"/>
    <w:rsid w:val="0074395A"/>
    <w:rsid w:val="00743BD6"/>
    <w:rsid w:val="00743D04"/>
    <w:rsid w:val="007442BC"/>
    <w:rsid w:val="0074475A"/>
    <w:rsid w:val="007447EE"/>
    <w:rsid w:val="00745F27"/>
    <w:rsid w:val="00746AF4"/>
    <w:rsid w:val="007473CF"/>
    <w:rsid w:val="0074746D"/>
    <w:rsid w:val="00750122"/>
    <w:rsid w:val="007508A5"/>
    <w:rsid w:val="00750A25"/>
    <w:rsid w:val="00750FBD"/>
    <w:rsid w:val="00751220"/>
    <w:rsid w:val="00751BEC"/>
    <w:rsid w:val="00752759"/>
    <w:rsid w:val="007530FD"/>
    <w:rsid w:val="00753221"/>
    <w:rsid w:val="00753225"/>
    <w:rsid w:val="00753265"/>
    <w:rsid w:val="007537A1"/>
    <w:rsid w:val="007539AC"/>
    <w:rsid w:val="00753DD9"/>
    <w:rsid w:val="00754464"/>
    <w:rsid w:val="00755CCC"/>
    <w:rsid w:val="00756168"/>
    <w:rsid w:val="00756485"/>
    <w:rsid w:val="00756BC5"/>
    <w:rsid w:val="00756C68"/>
    <w:rsid w:val="00756E27"/>
    <w:rsid w:val="0075784C"/>
    <w:rsid w:val="007603EE"/>
    <w:rsid w:val="0076048D"/>
    <w:rsid w:val="00760712"/>
    <w:rsid w:val="00760AD5"/>
    <w:rsid w:val="00761CF4"/>
    <w:rsid w:val="0076276D"/>
    <w:rsid w:val="00762DF3"/>
    <w:rsid w:val="00763185"/>
    <w:rsid w:val="00763332"/>
    <w:rsid w:val="00763449"/>
    <w:rsid w:val="007640E6"/>
    <w:rsid w:val="007642A6"/>
    <w:rsid w:val="0076447A"/>
    <w:rsid w:val="007647CE"/>
    <w:rsid w:val="007668E1"/>
    <w:rsid w:val="007671FB"/>
    <w:rsid w:val="007675DD"/>
    <w:rsid w:val="00767BA5"/>
    <w:rsid w:val="00767D8F"/>
    <w:rsid w:val="0077000A"/>
    <w:rsid w:val="00770024"/>
    <w:rsid w:val="00770513"/>
    <w:rsid w:val="007711C5"/>
    <w:rsid w:val="007717AA"/>
    <w:rsid w:val="007717C1"/>
    <w:rsid w:val="00771F9F"/>
    <w:rsid w:val="00772D8A"/>
    <w:rsid w:val="00772F70"/>
    <w:rsid w:val="007733B1"/>
    <w:rsid w:val="00773720"/>
    <w:rsid w:val="00773ACA"/>
    <w:rsid w:val="007740F3"/>
    <w:rsid w:val="00774FAD"/>
    <w:rsid w:val="0077584E"/>
    <w:rsid w:val="0077599C"/>
    <w:rsid w:val="00776200"/>
    <w:rsid w:val="00776A48"/>
    <w:rsid w:val="00776D14"/>
    <w:rsid w:val="007773FE"/>
    <w:rsid w:val="007801F4"/>
    <w:rsid w:val="00780A20"/>
    <w:rsid w:val="00781B7F"/>
    <w:rsid w:val="00781F83"/>
    <w:rsid w:val="0078210F"/>
    <w:rsid w:val="007824E5"/>
    <w:rsid w:val="00782D10"/>
    <w:rsid w:val="00782FFE"/>
    <w:rsid w:val="007831C2"/>
    <w:rsid w:val="0078368C"/>
    <w:rsid w:val="00783C51"/>
    <w:rsid w:val="00783D18"/>
    <w:rsid w:val="00784CB3"/>
    <w:rsid w:val="00784EA5"/>
    <w:rsid w:val="00786004"/>
    <w:rsid w:val="00786252"/>
    <w:rsid w:val="00786D4C"/>
    <w:rsid w:val="007872EC"/>
    <w:rsid w:val="00787876"/>
    <w:rsid w:val="0079003D"/>
    <w:rsid w:val="007901A6"/>
    <w:rsid w:val="00790760"/>
    <w:rsid w:val="007908D1"/>
    <w:rsid w:val="007911D4"/>
    <w:rsid w:val="00791448"/>
    <w:rsid w:val="0079168E"/>
    <w:rsid w:val="0079196C"/>
    <w:rsid w:val="00791C4A"/>
    <w:rsid w:val="00791CA8"/>
    <w:rsid w:val="0079229B"/>
    <w:rsid w:val="0079272E"/>
    <w:rsid w:val="007927CF"/>
    <w:rsid w:val="00792C80"/>
    <w:rsid w:val="00792D0B"/>
    <w:rsid w:val="007936C9"/>
    <w:rsid w:val="0079391C"/>
    <w:rsid w:val="00793CE4"/>
    <w:rsid w:val="0079407C"/>
    <w:rsid w:val="00794293"/>
    <w:rsid w:val="007945F1"/>
    <w:rsid w:val="00794756"/>
    <w:rsid w:val="007952AB"/>
    <w:rsid w:val="007952DF"/>
    <w:rsid w:val="007955A8"/>
    <w:rsid w:val="00795900"/>
    <w:rsid w:val="00795BBE"/>
    <w:rsid w:val="0079627E"/>
    <w:rsid w:val="007968FD"/>
    <w:rsid w:val="00796C42"/>
    <w:rsid w:val="00797245"/>
    <w:rsid w:val="00797DF3"/>
    <w:rsid w:val="007A03AE"/>
    <w:rsid w:val="007A0618"/>
    <w:rsid w:val="007A1166"/>
    <w:rsid w:val="007A14E5"/>
    <w:rsid w:val="007A154D"/>
    <w:rsid w:val="007A1A72"/>
    <w:rsid w:val="007A20E5"/>
    <w:rsid w:val="007A20FE"/>
    <w:rsid w:val="007A21FE"/>
    <w:rsid w:val="007A2BAC"/>
    <w:rsid w:val="007A33B6"/>
    <w:rsid w:val="007A348A"/>
    <w:rsid w:val="007A39B3"/>
    <w:rsid w:val="007A3C02"/>
    <w:rsid w:val="007A48AD"/>
    <w:rsid w:val="007A4CD4"/>
    <w:rsid w:val="007A5D1D"/>
    <w:rsid w:val="007A5E13"/>
    <w:rsid w:val="007A5E54"/>
    <w:rsid w:val="007A62E4"/>
    <w:rsid w:val="007A644F"/>
    <w:rsid w:val="007A676F"/>
    <w:rsid w:val="007A6935"/>
    <w:rsid w:val="007B0231"/>
    <w:rsid w:val="007B0E89"/>
    <w:rsid w:val="007B1BF2"/>
    <w:rsid w:val="007B2446"/>
    <w:rsid w:val="007B36F5"/>
    <w:rsid w:val="007B3E91"/>
    <w:rsid w:val="007B4A73"/>
    <w:rsid w:val="007B4F34"/>
    <w:rsid w:val="007B5188"/>
    <w:rsid w:val="007B52B7"/>
    <w:rsid w:val="007B5B7A"/>
    <w:rsid w:val="007B5C54"/>
    <w:rsid w:val="007B620C"/>
    <w:rsid w:val="007B6576"/>
    <w:rsid w:val="007B6FCB"/>
    <w:rsid w:val="007B7D1B"/>
    <w:rsid w:val="007B7D6A"/>
    <w:rsid w:val="007C019C"/>
    <w:rsid w:val="007C02CC"/>
    <w:rsid w:val="007C05A4"/>
    <w:rsid w:val="007C05D1"/>
    <w:rsid w:val="007C0B0F"/>
    <w:rsid w:val="007C0EFC"/>
    <w:rsid w:val="007C1AAD"/>
    <w:rsid w:val="007C1CE1"/>
    <w:rsid w:val="007C1D05"/>
    <w:rsid w:val="007C2011"/>
    <w:rsid w:val="007C2064"/>
    <w:rsid w:val="007C21AB"/>
    <w:rsid w:val="007C2438"/>
    <w:rsid w:val="007C277C"/>
    <w:rsid w:val="007C28FA"/>
    <w:rsid w:val="007C2F6F"/>
    <w:rsid w:val="007C3749"/>
    <w:rsid w:val="007C4B7B"/>
    <w:rsid w:val="007C57A5"/>
    <w:rsid w:val="007C58E0"/>
    <w:rsid w:val="007C59A9"/>
    <w:rsid w:val="007C6308"/>
    <w:rsid w:val="007C6861"/>
    <w:rsid w:val="007C6A44"/>
    <w:rsid w:val="007C6C1C"/>
    <w:rsid w:val="007C7697"/>
    <w:rsid w:val="007C776E"/>
    <w:rsid w:val="007C7D69"/>
    <w:rsid w:val="007D0383"/>
    <w:rsid w:val="007D0467"/>
    <w:rsid w:val="007D088C"/>
    <w:rsid w:val="007D0BCA"/>
    <w:rsid w:val="007D1400"/>
    <w:rsid w:val="007D158C"/>
    <w:rsid w:val="007D1AC6"/>
    <w:rsid w:val="007D2732"/>
    <w:rsid w:val="007D29DF"/>
    <w:rsid w:val="007D2AB1"/>
    <w:rsid w:val="007D2E5E"/>
    <w:rsid w:val="007D4857"/>
    <w:rsid w:val="007D517C"/>
    <w:rsid w:val="007D55D8"/>
    <w:rsid w:val="007D60C4"/>
    <w:rsid w:val="007D68EB"/>
    <w:rsid w:val="007D7A4E"/>
    <w:rsid w:val="007D7B09"/>
    <w:rsid w:val="007D7C48"/>
    <w:rsid w:val="007E02A9"/>
    <w:rsid w:val="007E034E"/>
    <w:rsid w:val="007E0BB3"/>
    <w:rsid w:val="007E137C"/>
    <w:rsid w:val="007E204A"/>
    <w:rsid w:val="007E296C"/>
    <w:rsid w:val="007E29F0"/>
    <w:rsid w:val="007E2EFD"/>
    <w:rsid w:val="007E4BBC"/>
    <w:rsid w:val="007E50EC"/>
    <w:rsid w:val="007E55D2"/>
    <w:rsid w:val="007E5A72"/>
    <w:rsid w:val="007E646A"/>
    <w:rsid w:val="007E696B"/>
    <w:rsid w:val="007E7552"/>
    <w:rsid w:val="007E75B8"/>
    <w:rsid w:val="007E79FC"/>
    <w:rsid w:val="007F20C1"/>
    <w:rsid w:val="007F2F22"/>
    <w:rsid w:val="007F2FB3"/>
    <w:rsid w:val="007F346D"/>
    <w:rsid w:val="007F3EF8"/>
    <w:rsid w:val="007F47D7"/>
    <w:rsid w:val="007F52F9"/>
    <w:rsid w:val="007F5498"/>
    <w:rsid w:val="007F5923"/>
    <w:rsid w:val="007F5AAD"/>
    <w:rsid w:val="007F5BE8"/>
    <w:rsid w:val="007F5DA5"/>
    <w:rsid w:val="007F631A"/>
    <w:rsid w:val="007F631C"/>
    <w:rsid w:val="0080052E"/>
    <w:rsid w:val="00800F16"/>
    <w:rsid w:val="00800F22"/>
    <w:rsid w:val="008014B5"/>
    <w:rsid w:val="0080167D"/>
    <w:rsid w:val="008027A4"/>
    <w:rsid w:val="00803484"/>
    <w:rsid w:val="008041BA"/>
    <w:rsid w:val="00806374"/>
    <w:rsid w:val="00806741"/>
    <w:rsid w:val="00806E91"/>
    <w:rsid w:val="00807145"/>
    <w:rsid w:val="00810FE8"/>
    <w:rsid w:val="00811F69"/>
    <w:rsid w:val="0081245B"/>
    <w:rsid w:val="0081265B"/>
    <w:rsid w:val="00813143"/>
    <w:rsid w:val="00813845"/>
    <w:rsid w:val="00814293"/>
    <w:rsid w:val="008144AD"/>
    <w:rsid w:val="0081467E"/>
    <w:rsid w:val="008151B7"/>
    <w:rsid w:val="00816730"/>
    <w:rsid w:val="00816CB8"/>
    <w:rsid w:val="00816F63"/>
    <w:rsid w:val="00820645"/>
    <w:rsid w:val="00820D6C"/>
    <w:rsid w:val="0082124A"/>
    <w:rsid w:val="008215D9"/>
    <w:rsid w:val="008223E8"/>
    <w:rsid w:val="008226C5"/>
    <w:rsid w:val="0082378E"/>
    <w:rsid w:val="00823EA6"/>
    <w:rsid w:val="00824367"/>
    <w:rsid w:val="00824702"/>
    <w:rsid w:val="0082483E"/>
    <w:rsid w:val="008249B5"/>
    <w:rsid w:val="0082579D"/>
    <w:rsid w:val="008259BC"/>
    <w:rsid w:val="00825FD7"/>
    <w:rsid w:val="008260CF"/>
    <w:rsid w:val="008264DC"/>
    <w:rsid w:val="0082671E"/>
    <w:rsid w:val="008267B5"/>
    <w:rsid w:val="008267F0"/>
    <w:rsid w:val="00826E81"/>
    <w:rsid w:val="00827BF9"/>
    <w:rsid w:val="00827DC9"/>
    <w:rsid w:val="00827FA3"/>
    <w:rsid w:val="0083067A"/>
    <w:rsid w:val="00830F57"/>
    <w:rsid w:val="008310C6"/>
    <w:rsid w:val="00831404"/>
    <w:rsid w:val="008318F7"/>
    <w:rsid w:val="00831A20"/>
    <w:rsid w:val="00831C97"/>
    <w:rsid w:val="00832394"/>
    <w:rsid w:val="00832B97"/>
    <w:rsid w:val="00832CDE"/>
    <w:rsid w:val="00832F43"/>
    <w:rsid w:val="00833FD7"/>
    <w:rsid w:val="00835521"/>
    <w:rsid w:val="00835AC8"/>
    <w:rsid w:val="0083687E"/>
    <w:rsid w:val="0083693B"/>
    <w:rsid w:val="008379B9"/>
    <w:rsid w:val="00841999"/>
    <w:rsid w:val="00841AF9"/>
    <w:rsid w:val="0084213F"/>
    <w:rsid w:val="00842320"/>
    <w:rsid w:val="008432D8"/>
    <w:rsid w:val="00843E8A"/>
    <w:rsid w:val="0084432D"/>
    <w:rsid w:val="00844368"/>
    <w:rsid w:val="00844A3C"/>
    <w:rsid w:val="00844E30"/>
    <w:rsid w:val="008456B6"/>
    <w:rsid w:val="00845FB6"/>
    <w:rsid w:val="008468B0"/>
    <w:rsid w:val="00846D5E"/>
    <w:rsid w:val="00846F90"/>
    <w:rsid w:val="00847DE5"/>
    <w:rsid w:val="008500C9"/>
    <w:rsid w:val="008503B5"/>
    <w:rsid w:val="008503F6"/>
    <w:rsid w:val="00850820"/>
    <w:rsid w:val="008508A3"/>
    <w:rsid w:val="00850DB8"/>
    <w:rsid w:val="008513A0"/>
    <w:rsid w:val="008518D8"/>
    <w:rsid w:val="0085190B"/>
    <w:rsid w:val="00851F64"/>
    <w:rsid w:val="00852557"/>
    <w:rsid w:val="0085290F"/>
    <w:rsid w:val="00852C27"/>
    <w:rsid w:val="008530D1"/>
    <w:rsid w:val="00853635"/>
    <w:rsid w:val="008539F0"/>
    <w:rsid w:val="008542F5"/>
    <w:rsid w:val="0085480E"/>
    <w:rsid w:val="00855906"/>
    <w:rsid w:val="00855A3D"/>
    <w:rsid w:val="00856999"/>
    <w:rsid w:val="00857049"/>
    <w:rsid w:val="00860D02"/>
    <w:rsid w:val="00862164"/>
    <w:rsid w:val="008626CA"/>
    <w:rsid w:val="00862EC4"/>
    <w:rsid w:val="00863310"/>
    <w:rsid w:val="00863421"/>
    <w:rsid w:val="0086357C"/>
    <w:rsid w:val="0086405C"/>
    <w:rsid w:val="008642EF"/>
    <w:rsid w:val="00864801"/>
    <w:rsid w:val="00865156"/>
    <w:rsid w:val="00865295"/>
    <w:rsid w:val="008678D0"/>
    <w:rsid w:val="00867A87"/>
    <w:rsid w:val="008702D2"/>
    <w:rsid w:val="00870383"/>
    <w:rsid w:val="00870B83"/>
    <w:rsid w:val="00870BEC"/>
    <w:rsid w:val="0087100E"/>
    <w:rsid w:val="00871519"/>
    <w:rsid w:val="00871A2B"/>
    <w:rsid w:val="00871FC8"/>
    <w:rsid w:val="00872533"/>
    <w:rsid w:val="00873427"/>
    <w:rsid w:val="00873929"/>
    <w:rsid w:val="0087399C"/>
    <w:rsid w:val="00874567"/>
    <w:rsid w:val="00874F33"/>
    <w:rsid w:val="0087521D"/>
    <w:rsid w:val="008752D2"/>
    <w:rsid w:val="00875D01"/>
    <w:rsid w:val="00876670"/>
    <w:rsid w:val="0087681C"/>
    <w:rsid w:val="0087684F"/>
    <w:rsid w:val="00876CDC"/>
    <w:rsid w:val="008775D0"/>
    <w:rsid w:val="00877C77"/>
    <w:rsid w:val="00877F9E"/>
    <w:rsid w:val="008807BC"/>
    <w:rsid w:val="008807DC"/>
    <w:rsid w:val="00880E9B"/>
    <w:rsid w:val="008816AD"/>
    <w:rsid w:val="00881CD0"/>
    <w:rsid w:val="008821A8"/>
    <w:rsid w:val="00882C4C"/>
    <w:rsid w:val="0088310C"/>
    <w:rsid w:val="008831FD"/>
    <w:rsid w:val="00883E6D"/>
    <w:rsid w:val="00884027"/>
    <w:rsid w:val="00884283"/>
    <w:rsid w:val="008847DA"/>
    <w:rsid w:val="00884C18"/>
    <w:rsid w:val="00885A4C"/>
    <w:rsid w:val="00886224"/>
    <w:rsid w:val="008862FB"/>
    <w:rsid w:val="0088643E"/>
    <w:rsid w:val="008866BF"/>
    <w:rsid w:val="00886B7D"/>
    <w:rsid w:val="00887156"/>
    <w:rsid w:val="008874DF"/>
    <w:rsid w:val="008877CB"/>
    <w:rsid w:val="00887B68"/>
    <w:rsid w:val="00887D7B"/>
    <w:rsid w:val="00887E3B"/>
    <w:rsid w:val="00890AAD"/>
    <w:rsid w:val="008919A2"/>
    <w:rsid w:val="00891DFD"/>
    <w:rsid w:val="00892720"/>
    <w:rsid w:val="00892935"/>
    <w:rsid w:val="00894421"/>
    <w:rsid w:val="00894B12"/>
    <w:rsid w:val="00894BB3"/>
    <w:rsid w:val="008951AA"/>
    <w:rsid w:val="00895214"/>
    <w:rsid w:val="00895918"/>
    <w:rsid w:val="00895ED5"/>
    <w:rsid w:val="008963EA"/>
    <w:rsid w:val="00896836"/>
    <w:rsid w:val="00897678"/>
    <w:rsid w:val="008979F9"/>
    <w:rsid w:val="00897A97"/>
    <w:rsid w:val="00897B8A"/>
    <w:rsid w:val="00897BDF"/>
    <w:rsid w:val="00897BE2"/>
    <w:rsid w:val="008A03F2"/>
    <w:rsid w:val="008A066B"/>
    <w:rsid w:val="008A0713"/>
    <w:rsid w:val="008A1C80"/>
    <w:rsid w:val="008A27F0"/>
    <w:rsid w:val="008A28B5"/>
    <w:rsid w:val="008A2A07"/>
    <w:rsid w:val="008A2A75"/>
    <w:rsid w:val="008A2C3B"/>
    <w:rsid w:val="008A3340"/>
    <w:rsid w:val="008A3882"/>
    <w:rsid w:val="008A4270"/>
    <w:rsid w:val="008A6435"/>
    <w:rsid w:val="008A6909"/>
    <w:rsid w:val="008A7925"/>
    <w:rsid w:val="008B051F"/>
    <w:rsid w:val="008B07EC"/>
    <w:rsid w:val="008B0981"/>
    <w:rsid w:val="008B0BAE"/>
    <w:rsid w:val="008B1EB6"/>
    <w:rsid w:val="008B3003"/>
    <w:rsid w:val="008B33AA"/>
    <w:rsid w:val="008B3BD6"/>
    <w:rsid w:val="008B3F00"/>
    <w:rsid w:val="008B428B"/>
    <w:rsid w:val="008B4325"/>
    <w:rsid w:val="008B4869"/>
    <w:rsid w:val="008B4988"/>
    <w:rsid w:val="008B5C7F"/>
    <w:rsid w:val="008B69A6"/>
    <w:rsid w:val="008B6F4F"/>
    <w:rsid w:val="008B7296"/>
    <w:rsid w:val="008B7444"/>
    <w:rsid w:val="008B791A"/>
    <w:rsid w:val="008B79F3"/>
    <w:rsid w:val="008B7CB9"/>
    <w:rsid w:val="008B7E49"/>
    <w:rsid w:val="008C00BF"/>
    <w:rsid w:val="008C033D"/>
    <w:rsid w:val="008C034D"/>
    <w:rsid w:val="008C05E5"/>
    <w:rsid w:val="008C06AD"/>
    <w:rsid w:val="008C0FB5"/>
    <w:rsid w:val="008C1035"/>
    <w:rsid w:val="008C1230"/>
    <w:rsid w:val="008C1FF0"/>
    <w:rsid w:val="008C21A1"/>
    <w:rsid w:val="008C22AB"/>
    <w:rsid w:val="008C2574"/>
    <w:rsid w:val="008C3ECC"/>
    <w:rsid w:val="008C51C9"/>
    <w:rsid w:val="008C5AD6"/>
    <w:rsid w:val="008C5E77"/>
    <w:rsid w:val="008C66CC"/>
    <w:rsid w:val="008C6B37"/>
    <w:rsid w:val="008C6BAE"/>
    <w:rsid w:val="008C73D3"/>
    <w:rsid w:val="008C7ADD"/>
    <w:rsid w:val="008D0D54"/>
    <w:rsid w:val="008D1289"/>
    <w:rsid w:val="008D2155"/>
    <w:rsid w:val="008D215E"/>
    <w:rsid w:val="008D3540"/>
    <w:rsid w:val="008D35A8"/>
    <w:rsid w:val="008D3F9E"/>
    <w:rsid w:val="008D4414"/>
    <w:rsid w:val="008D48E6"/>
    <w:rsid w:val="008D4BC2"/>
    <w:rsid w:val="008D4E5E"/>
    <w:rsid w:val="008D511E"/>
    <w:rsid w:val="008D57B6"/>
    <w:rsid w:val="008D5920"/>
    <w:rsid w:val="008D5A22"/>
    <w:rsid w:val="008D5ED5"/>
    <w:rsid w:val="008D6025"/>
    <w:rsid w:val="008D6440"/>
    <w:rsid w:val="008D6894"/>
    <w:rsid w:val="008D690F"/>
    <w:rsid w:val="008D6DBD"/>
    <w:rsid w:val="008D7005"/>
    <w:rsid w:val="008D756C"/>
    <w:rsid w:val="008D7743"/>
    <w:rsid w:val="008D7A60"/>
    <w:rsid w:val="008E04B4"/>
    <w:rsid w:val="008E078D"/>
    <w:rsid w:val="008E08D9"/>
    <w:rsid w:val="008E0AAC"/>
    <w:rsid w:val="008E0DCE"/>
    <w:rsid w:val="008E0FF9"/>
    <w:rsid w:val="008E2357"/>
    <w:rsid w:val="008E2A7C"/>
    <w:rsid w:val="008E3756"/>
    <w:rsid w:val="008E39AD"/>
    <w:rsid w:val="008E3A9C"/>
    <w:rsid w:val="008E3D79"/>
    <w:rsid w:val="008E3D9C"/>
    <w:rsid w:val="008E3D9F"/>
    <w:rsid w:val="008E3DE5"/>
    <w:rsid w:val="008E47C5"/>
    <w:rsid w:val="008E4D41"/>
    <w:rsid w:val="008E4DC1"/>
    <w:rsid w:val="008E5886"/>
    <w:rsid w:val="008E61CB"/>
    <w:rsid w:val="008E63FE"/>
    <w:rsid w:val="008E7279"/>
    <w:rsid w:val="008E746F"/>
    <w:rsid w:val="008E7807"/>
    <w:rsid w:val="008F0686"/>
    <w:rsid w:val="008F07C3"/>
    <w:rsid w:val="008F089C"/>
    <w:rsid w:val="008F1936"/>
    <w:rsid w:val="008F1AFD"/>
    <w:rsid w:val="008F1C25"/>
    <w:rsid w:val="008F1C44"/>
    <w:rsid w:val="008F2E80"/>
    <w:rsid w:val="008F2F15"/>
    <w:rsid w:val="008F3714"/>
    <w:rsid w:val="008F3782"/>
    <w:rsid w:val="008F3BDC"/>
    <w:rsid w:val="008F3F3A"/>
    <w:rsid w:val="008F4504"/>
    <w:rsid w:val="008F497E"/>
    <w:rsid w:val="008F59B1"/>
    <w:rsid w:val="008F5BC5"/>
    <w:rsid w:val="008F62D0"/>
    <w:rsid w:val="008F641F"/>
    <w:rsid w:val="008F685D"/>
    <w:rsid w:val="008F6A9B"/>
    <w:rsid w:val="008F741C"/>
    <w:rsid w:val="008F7FAC"/>
    <w:rsid w:val="0090002B"/>
    <w:rsid w:val="009000C6"/>
    <w:rsid w:val="0090021C"/>
    <w:rsid w:val="009009E8"/>
    <w:rsid w:val="00901240"/>
    <w:rsid w:val="0090149F"/>
    <w:rsid w:val="00901A02"/>
    <w:rsid w:val="00901E2F"/>
    <w:rsid w:val="00902521"/>
    <w:rsid w:val="00902F1C"/>
    <w:rsid w:val="00904CD2"/>
    <w:rsid w:val="00904DF4"/>
    <w:rsid w:val="00905751"/>
    <w:rsid w:val="00905DE9"/>
    <w:rsid w:val="00906785"/>
    <w:rsid w:val="00906915"/>
    <w:rsid w:val="0090718F"/>
    <w:rsid w:val="00907C11"/>
    <w:rsid w:val="00907D4A"/>
    <w:rsid w:val="009115F3"/>
    <w:rsid w:val="009115FB"/>
    <w:rsid w:val="0091251C"/>
    <w:rsid w:val="00912B2D"/>
    <w:rsid w:val="0091362B"/>
    <w:rsid w:val="009136A7"/>
    <w:rsid w:val="00913E2F"/>
    <w:rsid w:val="00913FC1"/>
    <w:rsid w:val="00914084"/>
    <w:rsid w:val="009148FC"/>
    <w:rsid w:val="009150EF"/>
    <w:rsid w:val="009152D0"/>
    <w:rsid w:val="00915E5D"/>
    <w:rsid w:val="0091654B"/>
    <w:rsid w:val="00916D62"/>
    <w:rsid w:val="009172BA"/>
    <w:rsid w:val="009172F6"/>
    <w:rsid w:val="00917A4B"/>
    <w:rsid w:val="00917E2E"/>
    <w:rsid w:val="00917F04"/>
    <w:rsid w:val="009201B3"/>
    <w:rsid w:val="00920725"/>
    <w:rsid w:val="00920792"/>
    <w:rsid w:val="00921611"/>
    <w:rsid w:val="00922F90"/>
    <w:rsid w:val="00923A28"/>
    <w:rsid w:val="00923F67"/>
    <w:rsid w:val="00924054"/>
    <w:rsid w:val="00924872"/>
    <w:rsid w:val="00924921"/>
    <w:rsid w:val="00924D2B"/>
    <w:rsid w:val="009253B2"/>
    <w:rsid w:val="009253C9"/>
    <w:rsid w:val="00925766"/>
    <w:rsid w:val="0092628D"/>
    <w:rsid w:val="0092629A"/>
    <w:rsid w:val="00926682"/>
    <w:rsid w:val="009266D6"/>
    <w:rsid w:val="0092688C"/>
    <w:rsid w:val="00926CF2"/>
    <w:rsid w:val="00927398"/>
    <w:rsid w:val="00927EB9"/>
    <w:rsid w:val="00927F23"/>
    <w:rsid w:val="0093053F"/>
    <w:rsid w:val="0093076A"/>
    <w:rsid w:val="00931ABC"/>
    <w:rsid w:val="00932061"/>
    <w:rsid w:val="009324C9"/>
    <w:rsid w:val="00932BED"/>
    <w:rsid w:val="0093346F"/>
    <w:rsid w:val="009335C1"/>
    <w:rsid w:val="00933C0C"/>
    <w:rsid w:val="00933FD3"/>
    <w:rsid w:val="0093451C"/>
    <w:rsid w:val="00934909"/>
    <w:rsid w:val="00935AC1"/>
    <w:rsid w:val="00935BFB"/>
    <w:rsid w:val="00935F4B"/>
    <w:rsid w:val="00935F71"/>
    <w:rsid w:val="009360CC"/>
    <w:rsid w:val="00936D00"/>
    <w:rsid w:val="0093727F"/>
    <w:rsid w:val="009417E8"/>
    <w:rsid w:val="00941CCA"/>
    <w:rsid w:val="00942084"/>
    <w:rsid w:val="009421D6"/>
    <w:rsid w:val="00942655"/>
    <w:rsid w:val="00942C86"/>
    <w:rsid w:val="00942CB5"/>
    <w:rsid w:val="00942E2C"/>
    <w:rsid w:val="00942E2F"/>
    <w:rsid w:val="009435E5"/>
    <w:rsid w:val="00944049"/>
    <w:rsid w:val="00944652"/>
    <w:rsid w:val="0094516C"/>
    <w:rsid w:val="009451EB"/>
    <w:rsid w:val="009452B0"/>
    <w:rsid w:val="0094564D"/>
    <w:rsid w:val="00945AE5"/>
    <w:rsid w:val="00945D29"/>
    <w:rsid w:val="00946B53"/>
    <w:rsid w:val="00946D9B"/>
    <w:rsid w:val="00947938"/>
    <w:rsid w:val="00947B0F"/>
    <w:rsid w:val="00947E56"/>
    <w:rsid w:val="0095050D"/>
    <w:rsid w:val="00950577"/>
    <w:rsid w:val="00950858"/>
    <w:rsid w:val="009513A3"/>
    <w:rsid w:val="00951B2A"/>
    <w:rsid w:val="00951DB0"/>
    <w:rsid w:val="00952366"/>
    <w:rsid w:val="009523CC"/>
    <w:rsid w:val="00952E9B"/>
    <w:rsid w:val="00952FFF"/>
    <w:rsid w:val="0095376A"/>
    <w:rsid w:val="00953A40"/>
    <w:rsid w:val="00953D8B"/>
    <w:rsid w:val="009541AF"/>
    <w:rsid w:val="0095464B"/>
    <w:rsid w:val="00954D51"/>
    <w:rsid w:val="0095528F"/>
    <w:rsid w:val="009556A4"/>
    <w:rsid w:val="009556B4"/>
    <w:rsid w:val="009557F9"/>
    <w:rsid w:val="00955CC1"/>
    <w:rsid w:val="009564FC"/>
    <w:rsid w:val="0095688B"/>
    <w:rsid w:val="0095796B"/>
    <w:rsid w:val="00957EFA"/>
    <w:rsid w:val="009601E9"/>
    <w:rsid w:val="00960BB8"/>
    <w:rsid w:val="00960C9F"/>
    <w:rsid w:val="00962373"/>
    <w:rsid w:val="0096276F"/>
    <w:rsid w:val="00962A63"/>
    <w:rsid w:val="00963C11"/>
    <w:rsid w:val="00964680"/>
    <w:rsid w:val="00964C7F"/>
    <w:rsid w:val="009650B4"/>
    <w:rsid w:val="00965647"/>
    <w:rsid w:val="00965C6A"/>
    <w:rsid w:val="00966B70"/>
    <w:rsid w:val="00966FE3"/>
    <w:rsid w:val="00970067"/>
    <w:rsid w:val="00970089"/>
    <w:rsid w:val="00970410"/>
    <w:rsid w:val="00970CFB"/>
    <w:rsid w:val="0097128F"/>
    <w:rsid w:val="0097188E"/>
    <w:rsid w:val="009718C9"/>
    <w:rsid w:val="00971A95"/>
    <w:rsid w:val="009725B7"/>
    <w:rsid w:val="00972623"/>
    <w:rsid w:val="009728C6"/>
    <w:rsid w:val="00972E0D"/>
    <w:rsid w:val="00972F95"/>
    <w:rsid w:val="0097339B"/>
    <w:rsid w:val="0097384B"/>
    <w:rsid w:val="00973A6C"/>
    <w:rsid w:val="00973D81"/>
    <w:rsid w:val="00973FFF"/>
    <w:rsid w:val="00974132"/>
    <w:rsid w:val="009745AD"/>
    <w:rsid w:val="0097534D"/>
    <w:rsid w:val="00975456"/>
    <w:rsid w:val="0097639C"/>
    <w:rsid w:val="0097662F"/>
    <w:rsid w:val="00976973"/>
    <w:rsid w:val="00976CC8"/>
    <w:rsid w:val="00977FAE"/>
    <w:rsid w:val="0098177F"/>
    <w:rsid w:val="00981895"/>
    <w:rsid w:val="00981969"/>
    <w:rsid w:val="0098274D"/>
    <w:rsid w:val="00982753"/>
    <w:rsid w:val="00982AAD"/>
    <w:rsid w:val="00982FD1"/>
    <w:rsid w:val="0098355B"/>
    <w:rsid w:val="009836A5"/>
    <w:rsid w:val="009836EF"/>
    <w:rsid w:val="009848CD"/>
    <w:rsid w:val="00984A55"/>
    <w:rsid w:val="009863E9"/>
    <w:rsid w:val="009863F3"/>
    <w:rsid w:val="009865B2"/>
    <w:rsid w:val="0098685C"/>
    <w:rsid w:val="009869C9"/>
    <w:rsid w:val="009905C2"/>
    <w:rsid w:val="00990C78"/>
    <w:rsid w:val="009913F3"/>
    <w:rsid w:val="009918EA"/>
    <w:rsid w:val="00991D86"/>
    <w:rsid w:val="00992738"/>
    <w:rsid w:val="00992B2D"/>
    <w:rsid w:val="00993CF8"/>
    <w:rsid w:val="00993E09"/>
    <w:rsid w:val="009952C0"/>
    <w:rsid w:val="00995713"/>
    <w:rsid w:val="00995ADC"/>
    <w:rsid w:val="00995FBC"/>
    <w:rsid w:val="009961E2"/>
    <w:rsid w:val="00996C6A"/>
    <w:rsid w:val="00996F48"/>
    <w:rsid w:val="00997187"/>
    <w:rsid w:val="009A038F"/>
    <w:rsid w:val="009A0578"/>
    <w:rsid w:val="009A0604"/>
    <w:rsid w:val="009A0C0E"/>
    <w:rsid w:val="009A1267"/>
    <w:rsid w:val="009A2771"/>
    <w:rsid w:val="009A27BF"/>
    <w:rsid w:val="009A2C8A"/>
    <w:rsid w:val="009A36A6"/>
    <w:rsid w:val="009A37C0"/>
    <w:rsid w:val="009A3AE4"/>
    <w:rsid w:val="009A3D0C"/>
    <w:rsid w:val="009A3D6E"/>
    <w:rsid w:val="009A3E45"/>
    <w:rsid w:val="009A4BA3"/>
    <w:rsid w:val="009A4CD8"/>
    <w:rsid w:val="009A513D"/>
    <w:rsid w:val="009A5143"/>
    <w:rsid w:val="009A5336"/>
    <w:rsid w:val="009A61B1"/>
    <w:rsid w:val="009A6431"/>
    <w:rsid w:val="009A6923"/>
    <w:rsid w:val="009A6F8A"/>
    <w:rsid w:val="009A7414"/>
    <w:rsid w:val="009A743D"/>
    <w:rsid w:val="009A7459"/>
    <w:rsid w:val="009A7732"/>
    <w:rsid w:val="009B1692"/>
    <w:rsid w:val="009B1AE5"/>
    <w:rsid w:val="009B1D46"/>
    <w:rsid w:val="009B3863"/>
    <w:rsid w:val="009B3A25"/>
    <w:rsid w:val="009B43A2"/>
    <w:rsid w:val="009B44E9"/>
    <w:rsid w:val="009B490F"/>
    <w:rsid w:val="009B4E63"/>
    <w:rsid w:val="009B52B0"/>
    <w:rsid w:val="009B5302"/>
    <w:rsid w:val="009B5624"/>
    <w:rsid w:val="009B58D9"/>
    <w:rsid w:val="009B5AA7"/>
    <w:rsid w:val="009B5EAC"/>
    <w:rsid w:val="009B65D1"/>
    <w:rsid w:val="009B6A59"/>
    <w:rsid w:val="009C02EF"/>
    <w:rsid w:val="009C057F"/>
    <w:rsid w:val="009C05F6"/>
    <w:rsid w:val="009C1708"/>
    <w:rsid w:val="009C1DA3"/>
    <w:rsid w:val="009C23EA"/>
    <w:rsid w:val="009C2589"/>
    <w:rsid w:val="009C2A6A"/>
    <w:rsid w:val="009C317B"/>
    <w:rsid w:val="009C4258"/>
    <w:rsid w:val="009C522B"/>
    <w:rsid w:val="009C5B3B"/>
    <w:rsid w:val="009C5C1D"/>
    <w:rsid w:val="009C69BB"/>
    <w:rsid w:val="009C6D8E"/>
    <w:rsid w:val="009C6ECC"/>
    <w:rsid w:val="009C6F8A"/>
    <w:rsid w:val="009C7730"/>
    <w:rsid w:val="009C7793"/>
    <w:rsid w:val="009C77F1"/>
    <w:rsid w:val="009D14B9"/>
    <w:rsid w:val="009D1667"/>
    <w:rsid w:val="009D1BF9"/>
    <w:rsid w:val="009D1C2E"/>
    <w:rsid w:val="009D1D64"/>
    <w:rsid w:val="009D258D"/>
    <w:rsid w:val="009D2651"/>
    <w:rsid w:val="009D26C9"/>
    <w:rsid w:val="009D2880"/>
    <w:rsid w:val="009D3055"/>
    <w:rsid w:val="009D307B"/>
    <w:rsid w:val="009D3BC5"/>
    <w:rsid w:val="009D3C83"/>
    <w:rsid w:val="009D3D38"/>
    <w:rsid w:val="009D3D7F"/>
    <w:rsid w:val="009D43D7"/>
    <w:rsid w:val="009D47D1"/>
    <w:rsid w:val="009D4AE1"/>
    <w:rsid w:val="009D53C4"/>
    <w:rsid w:val="009D5A2E"/>
    <w:rsid w:val="009D5D76"/>
    <w:rsid w:val="009D5F45"/>
    <w:rsid w:val="009D6774"/>
    <w:rsid w:val="009D6FBE"/>
    <w:rsid w:val="009D734C"/>
    <w:rsid w:val="009D78E6"/>
    <w:rsid w:val="009D7EEE"/>
    <w:rsid w:val="009E051F"/>
    <w:rsid w:val="009E087E"/>
    <w:rsid w:val="009E0CF5"/>
    <w:rsid w:val="009E0E98"/>
    <w:rsid w:val="009E10D1"/>
    <w:rsid w:val="009E1E13"/>
    <w:rsid w:val="009E1E5A"/>
    <w:rsid w:val="009E1F70"/>
    <w:rsid w:val="009E2858"/>
    <w:rsid w:val="009E3097"/>
    <w:rsid w:val="009E357F"/>
    <w:rsid w:val="009E3B18"/>
    <w:rsid w:val="009E404F"/>
    <w:rsid w:val="009E4110"/>
    <w:rsid w:val="009E47F4"/>
    <w:rsid w:val="009E4DAA"/>
    <w:rsid w:val="009E5622"/>
    <w:rsid w:val="009E5876"/>
    <w:rsid w:val="009E5A35"/>
    <w:rsid w:val="009E62CA"/>
    <w:rsid w:val="009E6929"/>
    <w:rsid w:val="009E6ED9"/>
    <w:rsid w:val="009E730E"/>
    <w:rsid w:val="009E797E"/>
    <w:rsid w:val="009E7C38"/>
    <w:rsid w:val="009E7D37"/>
    <w:rsid w:val="009F0BEA"/>
    <w:rsid w:val="009F0DBB"/>
    <w:rsid w:val="009F14D6"/>
    <w:rsid w:val="009F19AE"/>
    <w:rsid w:val="009F1C43"/>
    <w:rsid w:val="009F1D02"/>
    <w:rsid w:val="009F21A1"/>
    <w:rsid w:val="009F2318"/>
    <w:rsid w:val="009F262F"/>
    <w:rsid w:val="009F3126"/>
    <w:rsid w:val="009F4100"/>
    <w:rsid w:val="009F58C7"/>
    <w:rsid w:val="009F590F"/>
    <w:rsid w:val="009F591A"/>
    <w:rsid w:val="009F64BE"/>
    <w:rsid w:val="009F7FA1"/>
    <w:rsid w:val="00A0022B"/>
    <w:rsid w:val="00A00231"/>
    <w:rsid w:val="00A00BE9"/>
    <w:rsid w:val="00A02418"/>
    <w:rsid w:val="00A0258D"/>
    <w:rsid w:val="00A0341A"/>
    <w:rsid w:val="00A034ED"/>
    <w:rsid w:val="00A03FD2"/>
    <w:rsid w:val="00A041CC"/>
    <w:rsid w:val="00A0456B"/>
    <w:rsid w:val="00A04E58"/>
    <w:rsid w:val="00A050C1"/>
    <w:rsid w:val="00A067FB"/>
    <w:rsid w:val="00A06C05"/>
    <w:rsid w:val="00A06CB1"/>
    <w:rsid w:val="00A078B5"/>
    <w:rsid w:val="00A110E2"/>
    <w:rsid w:val="00A111C2"/>
    <w:rsid w:val="00A1165E"/>
    <w:rsid w:val="00A12898"/>
    <w:rsid w:val="00A136ED"/>
    <w:rsid w:val="00A14A55"/>
    <w:rsid w:val="00A14AF0"/>
    <w:rsid w:val="00A152B3"/>
    <w:rsid w:val="00A15743"/>
    <w:rsid w:val="00A1577F"/>
    <w:rsid w:val="00A16EA5"/>
    <w:rsid w:val="00A16EFF"/>
    <w:rsid w:val="00A17500"/>
    <w:rsid w:val="00A208BC"/>
    <w:rsid w:val="00A20A61"/>
    <w:rsid w:val="00A20CB9"/>
    <w:rsid w:val="00A21B9D"/>
    <w:rsid w:val="00A2260D"/>
    <w:rsid w:val="00A233F4"/>
    <w:rsid w:val="00A234BB"/>
    <w:rsid w:val="00A23A79"/>
    <w:rsid w:val="00A24FD4"/>
    <w:rsid w:val="00A25D9E"/>
    <w:rsid w:val="00A25DE5"/>
    <w:rsid w:val="00A264C7"/>
    <w:rsid w:val="00A2683F"/>
    <w:rsid w:val="00A26B70"/>
    <w:rsid w:val="00A27025"/>
    <w:rsid w:val="00A27B46"/>
    <w:rsid w:val="00A27E1F"/>
    <w:rsid w:val="00A3000B"/>
    <w:rsid w:val="00A30263"/>
    <w:rsid w:val="00A30385"/>
    <w:rsid w:val="00A30703"/>
    <w:rsid w:val="00A3120C"/>
    <w:rsid w:val="00A31537"/>
    <w:rsid w:val="00A31A54"/>
    <w:rsid w:val="00A31ABD"/>
    <w:rsid w:val="00A31CC7"/>
    <w:rsid w:val="00A32240"/>
    <w:rsid w:val="00A329CD"/>
    <w:rsid w:val="00A32B29"/>
    <w:rsid w:val="00A332AA"/>
    <w:rsid w:val="00A337C2"/>
    <w:rsid w:val="00A33A3D"/>
    <w:rsid w:val="00A35614"/>
    <w:rsid w:val="00A3576F"/>
    <w:rsid w:val="00A35E0D"/>
    <w:rsid w:val="00A36291"/>
    <w:rsid w:val="00A365D0"/>
    <w:rsid w:val="00A37CE6"/>
    <w:rsid w:val="00A4005F"/>
    <w:rsid w:val="00A414B7"/>
    <w:rsid w:val="00A41948"/>
    <w:rsid w:val="00A41AF1"/>
    <w:rsid w:val="00A41CF9"/>
    <w:rsid w:val="00A426C0"/>
    <w:rsid w:val="00A42BA4"/>
    <w:rsid w:val="00A4303F"/>
    <w:rsid w:val="00A443BB"/>
    <w:rsid w:val="00A4478D"/>
    <w:rsid w:val="00A44F2B"/>
    <w:rsid w:val="00A457D5"/>
    <w:rsid w:val="00A465AA"/>
    <w:rsid w:val="00A47741"/>
    <w:rsid w:val="00A47D5C"/>
    <w:rsid w:val="00A501AA"/>
    <w:rsid w:val="00A50239"/>
    <w:rsid w:val="00A50B15"/>
    <w:rsid w:val="00A51A9D"/>
    <w:rsid w:val="00A51CAB"/>
    <w:rsid w:val="00A51E65"/>
    <w:rsid w:val="00A51F9A"/>
    <w:rsid w:val="00A52F90"/>
    <w:rsid w:val="00A52FD4"/>
    <w:rsid w:val="00A531C2"/>
    <w:rsid w:val="00A53636"/>
    <w:rsid w:val="00A5373C"/>
    <w:rsid w:val="00A538E5"/>
    <w:rsid w:val="00A54413"/>
    <w:rsid w:val="00A553AC"/>
    <w:rsid w:val="00A56520"/>
    <w:rsid w:val="00A571AC"/>
    <w:rsid w:val="00A60F98"/>
    <w:rsid w:val="00A61463"/>
    <w:rsid w:val="00A61F96"/>
    <w:rsid w:val="00A621B1"/>
    <w:rsid w:val="00A63312"/>
    <w:rsid w:val="00A64157"/>
    <w:rsid w:val="00A64275"/>
    <w:rsid w:val="00A64421"/>
    <w:rsid w:val="00A646E9"/>
    <w:rsid w:val="00A65AB5"/>
    <w:rsid w:val="00A667D1"/>
    <w:rsid w:val="00A66B24"/>
    <w:rsid w:val="00A708D3"/>
    <w:rsid w:val="00A70B22"/>
    <w:rsid w:val="00A712B5"/>
    <w:rsid w:val="00A71E1B"/>
    <w:rsid w:val="00A72259"/>
    <w:rsid w:val="00A7238A"/>
    <w:rsid w:val="00A72403"/>
    <w:rsid w:val="00A72B1E"/>
    <w:rsid w:val="00A72B76"/>
    <w:rsid w:val="00A730F5"/>
    <w:rsid w:val="00A73B0C"/>
    <w:rsid w:val="00A73E19"/>
    <w:rsid w:val="00A73ED2"/>
    <w:rsid w:val="00A7419B"/>
    <w:rsid w:val="00A74692"/>
    <w:rsid w:val="00A75307"/>
    <w:rsid w:val="00A76EA1"/>
    <w:rsid w:val="00A777D1"/>
    <w:rsid w:val="00A77A55"/>
    <w:rsid w:val="00A77E63"/>
    <w:rsid w:val="00A80983"/>
    <w:rsid w:val="00A8124A"/>
    <w:rsid w:val="00A81A07"/>
    <w:rsid w:val="00A81AFE"/>
    <w:rsid w:val="00A82A45"/>
    <w:rsid w:val="00A83A26"/>
    <w:rsid w:val="00A8474B"/>
    <w:rsid w:val="00A848DA"/>
    <w:rsid w:val="00A8529B"/>
    <w:rsid w:val="00A85959"/>
    <w:rsid w:val="00A86A87"/>
    <w:rsid w:val="00A86A9D"/>
    <w:rsid w:val="00A86F67"/>
    <w:rsid w:val="00A87275"/>
    <w:rsid w:val="00A87FAD"/>
    <w:rsid w:val="00A9034C"/>
    <w:rsid w:val="00A90379"/>
    <w:rsid w:val="00A906AB"/>
    <w:rsid w:val="00A90906"/>
    <w:rsid w:val="00A9098B"/>
    <w:rsid w:val="00A91328"/>
    <w:rsid w:val="00A91914"/>
    <w:rsid w:val="00A91E45"/>
    <w:rsid w:val="00A92630"/>
    <w:rsid w:val="00A92777"/>
    <w:rsid w:val="00A92A7D"/>
    <w:rsid w:val="00A92CB5"/>
    <w:rsid w:val="00A937EE"/>
    <w:rsid w:val="00A93AC3"/>
    <w:rsid w:val="00A93DEF"/>
    <w:rsid w:val="00A944A5"/>
    <w:rsid w:val="00A947A7"/>
    <w:rsid w:val="00A94872"/>
    <w:rsid w:val="00A94A0F"/>
    <w:rsid w:val="00A94B10"/>
    <w:rsid w:val="00A956AB"/>
    <w:rsid w:val="00A95824"/>
    <w:rsid w:val="00A95F77"/>
    <w:rsid w:val="00A96028"/>
    <w:rsid w:val="00A96164"/>
    <w:rsid w:val="00A969EF"/>
    <w:rsid w:val="00A96D6F"/>
    <w:rsid w:val="00AA0283"/>
    <w:rsid w:val="00AA0C9B"/>
    <w:rsid w:val="00AA12D2"/>
    <w:rsid w:val="00AA12F9"/>
    <w:rsid w:val="00AA1381"/>
    <w:rsid w:val="00AA1B95"/>
    <w:rsid w:val="00AA2094"/>
    <w:rsid w:val="00AA272A"/>
    <w:rsid w:val="00AA2DB5"/>
    <w:rsid w:val="00AA2DE8"/>
    <w:rsid w:val="00AA45CC"/>
    <w:rsid w:val="00AA4C21"/>
    <w:rsid w:val="00AA5E93"/>
    <w:rsid w:val="00AA68D8"/>
    <w:rsid w:val="00AA6E1A"/>
    <w:rsid w:val="00AA7905"/>
    <w:rsid w:val="00AB0ACC"/>
    <w:rsid w:val="00AB0E56"/>
    <w:rsid w:val="00AB18F6"/>
    <w:rsid w:val="00AB231E"/>
    <w:rsid w:val="00AB24B2"/>
    <w:rsid w:val="00AB2D7C"/>
    <w:rsid w:val="00AB32CC"/>
    <w:rsid w:val="00AB348B"/>
    <w:rsid w:val="00AB3575"/>
    <w:rsid w:val="00AB40CF"/>
    <w:rsid w:val="00AB4529"/>
    <w:rsid w:val="00AB5068"/>
    <w:rsid w:val="00AB50AC"/>
    <w:rsid w:val="00AB54A1"/>
    <w:rsid w:val="00AB6241"/>
    <w:rsid w:val="00AB637F"/>
    <w:rsid w:val="00AB6552"/>
    <w:rsid w:val="00AB6BFB"/>
    <w:rsid w:val="00AC00AE"/>
    <w:rsid w:val="00AC026E"/>
    <w:rsid w:val="00AC0381"/>
    <w:rsid w:val="00AC0DE5"/>
    <w:rsid w:val="00AC1409"/>
    <w:rsid w:val="00AC499A"/>
    <w:rsid w:val="00AC4D15"/>
    <w:rsid w:val="00AC5F68"/>
    <w:rsid w:val="00AC6AC4"/>
    <w:rsid w:val="00AC7608"/>
    <w:rsid w:val="00AD01EE"/>
    <w:rsid w:val="00AD0245"/>
    <w:rsid w:val="00AD0438"/>
    <w:rsid w:val="00AD0990"/>
    <w:rsid w:val="00AD0A1B"/>
    <w:rsid w:val="00AD0EE6"/>
    <w:rsid w:val="00AD1704"/>
    <w:rsid w:val="00AD19BB"/>
    <w:rsid w:val="00AD258E"/>
    <w:rsid w:val="00AD26D1"/>
    <w:rsid w:val="00AD2D46"/>
    <w:rsid w:val="00AD3C23"/>
    <w:rsid w:val="00AD4D09"/>
    <w:rsid w:val="00AD5643"/>
    <w:rsid w:val="00AD5E0E"/>
    <w:rsid w:val="00AD5FBF"/>
    <w:rsid w:val="00AD620C"/>
    <w:rsid w:val="00AE005F"/>
    <w:rsid w:val="00AE0612"/>
    <w:rsid w:val="00AE08AB"/>
    <w:rsid w:val="00AE1596"/>
    <w:rsid w:val="00AE16B9"/>
    <w:rsid w:val="00AE1AD0"/>
    <w:rsid w:val="00AE1FBF"/>
    <w:rsid w:val="00AE3FE4"/>
    <w:rsid w:val="00AE433E"/>
    <w:rsid w:val="00AE5911"/>
    <w:rsid w:val="00AE5B44"/>
    <w:rsid w:val="00AE6236"/>
    <w:rsid w:val="00AE6C2A"/>
    <w:rsid w:val="00AE6EA3"/>
    <w:rsid w:val="00AE6EC0"/>
    <w:rsid w:val="00AE7259"/>
    <w:rsid w:val="00AE7328"/>
    <w:rsid w:val="00AF03D7"/>
    <w:rsid w:val="00AF052E"/>
    <w:rsid w:val="00AF0A78"/>
    <w:rsid w:val="00AF2087"/>
    <w:rsid w:val="00AF2B9D"/>
    <w:rsid w:val="00AF2ED6"/>
    <w:rsid w:val="00AF3DBB"/>
    <w:rsid w:val="00AF494A"/>
    <w:rsid w:val="00AF4C2B"/>
    <w:rsid w:val="00AF5389"/>
    <w:rsid w:val="00AF5D81"/>
    <w:rsid w:val="00AF5F25"/>
    <w:rsid w:val="00AF6253"/>
    <w:rsid w:val="00AF64A1"/>
    <w:rsid w:val="00AF6617"/>
    <w:rsid w:val="00AF7B39"/>
    <w:rsid w:val="00AF7FCE"/>
    <w:rsid w:val="00B003D1"/>
    <w:rsid w:val="00B009FE"/>
    <w:rsid w:val="00B01154"/>
    <w:rsid w:val="00B0143C"/>
    <w:rsid w:val="00B01A29"/>
    <w:rsid w:val="00B01DB9"/>
    <w:rsid w:val="00B02F46"/>
    <w:rsid w:val="00B0345E"/>
    <w:rsid w:val="00B03A5E"/>
    <w:rsid w:val="00B03D91"/>
    <w:rsid w:val="00B03ECA"/>
    <w:rsid w:val="00B04030"/>
    <w:rsid w:val="00B04AEA"/>
    <w:rsid w:val="00B04B16"/>
    <w:rsid w:val="00B04D6F"/>
    <w:rsid w:val="00B057CB"/>
    <w:rsid w:val="00B06379"/>
    <w:rsid w:val="00B07C78"/>
    <w:rsid w:val="00B07CD6"/>
    <w:rsid w:val="00B102A6"/>
    <w:rsid w:val="00B11241"/>
    <w:rsid w:val="00B12AF5"/>
    <w:rsid w:val="00B12CFA"/>
    <w:rsid w:val="00B136F7"/>
    <w:rsid w:val="00B1379D"/>
    <w:rsid w:val="00B13850"/>
    <w:rsid w:val="00B139EA"/>
    <w:rsid w:val="00B13D9D"/>
    <w:rsid w:val="00B1415F"/>
    <w:rsid w:val="00B150E4"/>
    <w:rsid w:val="00B1581A"/>
    <w:rsid w:val="00B15839"/>
    <w:rsid w:val="00B16FD3"/>
    <w:rsid w:val="00B17220"/>
    <w:rsid w:val="00B17243"/>
    <w:rsid w:val="00B174D1"/>
    <w:rsid w:val="00B1755C"/>
    <w:rsid w:val="00B17747"/>
    <w:rsid w:val="00B2012F"/>
    <w:rsid w:val="00B20BD1"/>
    <w:rsid w:val="00B21379"/>
    <w:rsid w:val="00B21638"/>
    <w:rsid w:val="00B21F0E"/>
    <w:rsid w:val="00B2269E"/>
    <w:rsid w:val="00B2305E"/>
    <w:rsid w:val="00B235AF"/>
    <w:rsid w:val="00B23895"/>
    <w:rsid w:val="00B23A0B"/>
    <w:rsid w:val="00B23FE9"/>
    <w:rsid w:val="00B241F9"/>
    <w:rsid w:val="00B24269"/>
    <w:rsid w:val="00B2445C"/>
    <w:rsid w:val="00B246D7"/>
    <w:rsid w:val="00B24954"/>
    <w:rsid w:val="00B24D0D"/>
    <w:rsid w:val="00B26CE9"/>
    <w:rsid w:val="00B273A2"/>
    <w:rsid w:val="00B27417"/>
    <w:rsid w:val="00B276D7"/>
    <w:rsid w:val="00B27CC3"/>
    <w:rsid w:val="00B27E42"/>
    <w:rsid w:val="00B303E9"/>
    <w:rsid w:val="00B30A67"/>
    <w:rsid w:val="00B3134F"/>
    <w:rsid w:val="00B31525"/>
    <w:rsid w:val="00B31C13"/>
    <w:rsid w:val="00B31D2A"/>
    <w:rsid w:val="00B32AED"/>
    <w:rsid w:val="00B334CD"/>
    <w:rsid w:val="00B3354A"/>
    <w:rsid w:val="00B33C71"/>
    <w:rsid w:val="00B34431"/>
    <w:rsid w:val="00B34EEC"/>
    <w:rsid w:val="00B3551E"/>
    <w:rsid w:val="00B3563D"/>
    <w:rsid w:val="00B35B76"/>
    <w:rsid w:val="00B36C60"/>
    <w:rsid w:val="00B36D38"/>
    <w:rsid w:val="00B372B8"/>
    <w:rsid w:val="00B3746B"/>
    <w:rsid w:val="00B37DF3"/>
    <w:rsid w:val="00B37F18"/>
    <w:rsid w:val="00B40055"/>
    <w:rsid w:val="00B4087B"/>
    <w:rsid w:val="00B40E27"/>
    <w:rsid w:val="00B40E4B"/>
    <w:rsid w:val="00B416DE"/>
    <w:rsid w:val="00B41FDA"/>
    <w:rsid w:val="00B42377"/>
    <w:rsid w:val="00B4306B"/>
    <w:rsid w:val="00B43784"/>
    <w:rsid w:val="00B43B31"/>
    <w:rsid w:val="00B443FE"/>
    <w:rsid w:val="00B44A7A"/>
    <w:rsid w:val="00B45640"/>
    <w:rsid w:val="00B467DD"/>
    <w:rsid w:val="00B47551"/>
    <w:rsid w:val="00B476D8"/>
    <w:rsid w:val="00B4783D"/>
    <w:rsid w:val="00B478B8"/>
    <w:rsid w:val="00B47A1C"/>
    <w:rsid w:val="00B47C43"/>
    <w:rsid w:val="00B51518"/>
    <w:rsid w:val="00B5169A"/>
    <w:rsid w:val="00B5298F"/>
    <w:rsid w:val="00B5329F"/>
    <w:rsid w:val="00B536C2"/>
    <w:rsid w:val="00B53B82"/>
    <w:rsid w:val="00B53D8E"/>
    <w:rsid w:val="00B548C7"/>
    <w:rsid w:val="00B549BE"/>
    <w:rsid w:val="00B54E4C"/>
    <w:rsid w:val="00B55670"/>
    <w:rsid w:val="00B55A53"/>
    <w:rsid w:val="00B55A73"/>
    <w:rsid w:val="00B5642D"/>
    <w:rsid w:val="00B5672F"/>
    <w:rsid w:val="00B56756"/>
    <w:rsid w:val="00B56828"/>
    <w:rsid w:val="00B604A1"/>
    <w:rsid w:val="00B6087E"/>
    <w:rsid w:val="00B60CBF"/>
    <w:rsid w:val="00B60FED"/>
    <w:rsid w:val="00B61023"/>
    <w:rsid w:val="00B61227"/>
    <w:rsid w:val="00B614DB"/>
    <w:rsid w:val="00B61E7F"/>
    <w:rsid w:val="00B62100"/>
    <w:rsid w:val="00B622CA"/>
    <w:rsid w:val="00B62F6B"/>
    <w:rsid w:val="00B632A2"/>
    <w:rsid w:val="00B63CC2"/>
    <w:rsid w:val="00B64483"/>
    <w:rsid w:val="00B6481C"/>
    <w:rsid w:val="00B65CAE"/>
    <w:rsid w:val="00B66052"/>
    <w:rsid w:val="00B666FE"/>
    <w:rsid w:val="00B6751D"/>
    <w:rsid w:val="00B7082A"/>
    <w:rsid w:val="00B7094A"/>
    <w:rsid w:val="00B70B57"/>
    <w:rsid w:val="00B70C5B"/>
    <w:rsid w:val="00B70E0A"/>
    <w:rsid w:val="00B713EE"/>
    <w:rsid w:val="00B72500"/>
    <w:rsid w:val="00B727E0"/>
    <w:rsid w:val="00B741FE"/>
    <w:rsid w:val="00B7453A"/>
    <w:rsid w:val="00B746E8"/>
    <w:rsid w:val="00B74E2F"/>
    <w:rsid w:val="00B7504F"/>
    <w:rsid w:val="00B750DE"/>
    <w:rsid w:val="00B7533B"/>
    <w:rsid w:val="00B75FFC"/>
    <w:rsid w:val="00B762A3"/>
    <w:rsid w:val="00B764AC"/>
    <w:rsid w:val="00B7673B"/>
    <w:rsid w:val="00B769F7"/>
    <w:rsid w:val="00B76E4B"/>
    <w:rsid w:val="00B771B2"/>
    <w:rsid w:val="00B771C0"/>
    <w:rsid w:val="00B775E5"/>
    <w:rsid w:val="00B77845"/>
    <w:rsid w:val="00B779E5"/>
    <w:rsid w:val="00B77F4D"/>
    <w:rsid w:val="00B80183"/>
    <w:rsid w:val="00B807F6"/>
    <w:rsid w:val="00B80A0B"/>
    <w:rsid w:val="00B82CFE"/>
    <w:rsid w:val="00B84376"/>
    <w:rsid w:val="00B84A42"/>
    <w:rsid w:val="00B84ED9"/>
    <w:rsid w:val="00B85672"/>
    <w:rsid w:val="00B86027"/>
    <w:rsid w:val="00B86444"/>
    <w:rsid w:val="00B86805"/>
    <w:rsid w:val="00B873E2"/>
    <w:rsid w:val="00B87CEE"/>
    <w:rsid w:val="00B91639"/>
    <w:rsid w:val="00B916EB"/>
    <w:rsid w:val="00B92961"/>
    <w:rsid w:val="00B92CD2"/>
    <w:rsid w:val="00B92DF2"/>
    <w:rsid w:val="00B93296"/>
    <w:rsid w:val="00B93912"/>
    <w:rsid w:val="00B940A0"/>
    <w:rsid w:val="00B94241"/>
    <w:rsid w:val="00B94561"/>
    <w:rsid w:val="00B9458B"/>
    <w:rsid w:val="00B945B3"/>
    <w:rsid w:val="00B94C93"/>
    <w:rsid w:val="00B94EAF"/>
    <w:rsid w:val="00B950B5"/>
    <w:rsid w:val="00B951AD"/>
    <w:rsid w:val="00B95B77"/>
    <w:rsid w:val="00B964DB"/>
    <w:rsid w:val="00B96740"/>
    <w:rsid w:val="00B96929"/>
    <w:rsid w:val="00B96DEC"/>
    <w:rsid w:val="00B96ED3"/>
    <w:rsid w:val="00B97008"/>
    <w:rsid w:val="00B97FC3"/>
    <w:rsid w:val="00BA0554"/>
    <w:rsid w:val="00BA15A4"/>
    <w:rsid w:val="00BA23A0"/>
    <w:rsid w:val="00BA2B64"/>
    <w:rsid w:val="00BA2C96"/>
    <w:rsid w:val="00BA3202"/>
    <w:rsid w:val="00BA3FE1"/>
    <w:rsid w:val="00BA4065"/>
    <w:rsid w:val="00BA4720"/>
    <w:rsid w:val="00BA549E"/>
    <w:rsid w:val="00BA56B7"/>
    <w:rsid w:val="00BA5721"/>
    <w:rsid w:val="00BA599D"/>
    <w:rsid w:val="00BA5B5A"/>
    <w:rsid w:val="00BA6B20"/>
    <w:rsid w:val="00BA6C98"/>
    <w:rsid w:val="00BA6D90"/>
    <w:rsid w:val="00BA77DD"/>
    <w:rsid w:val="00BB0060"/>
    <w:rsid w:val="00BB11BD"/>
    <w:rsid w:val="00BB120E"/>
    <w:rsid w:val="00BB20ED"/>
    <w:rsid w:val="00BB2679"/>
    <w:rsid w:val="00BB3115"/>
    <w:rsid w:val="00BB3462"/>
    <w:rsid w:val="00BB392D"/>
    <w:rsid w:val="00BB3A85"/>
    <w:rsid w:val="00BB4292"/>
    <w:rsid w:val="00BB544F"/>
    <w:rsid w:val="00BB557D"/>
    <w:rsid w:val="00BB5D0A"/>
    <w:rsid w:val="00BB5E7A"/>
    <w:rsid w:val="00BB5F37"/>
    <w:rsid w:val="00BB6213"/>
    <w:rsid w:val="00BB7035"/>
    <w:rsid w:val="00BB70AB"/>
    <w:rsid w:val="00BB791D"/>
    <w:rsid w:val="00BB7C3D"/>
    <w:rsid w:val="00BC1756"/>
    <w:rsid w:val="00BC1AA7"/>
    <w:rsid w:val="00BC290E"/>
    <w:rsid w:val="00BC2C5C"/>
    <w:rsid w:val="00BC33A0"/>
    <w:rsid w:val="00BC3EE8"/>
    <w:rsid w:val="00BC401D"/>
    <w:rsid w:val="00BC40BF"/>
    <w:rsid w:val="00BC4288"/>
    <w:rsid w:val="00BC43FC"/>
    <w:rsid w:val="00BC46DD"/>
    <w:rsid w:val="00BC4B21"/>
    <w:rsid w:val="00BC4F86"/>
    <w:rsid w:val="00BC50D8"/>
    <w:rsid w:val="00BC6032"/>
    <w:rsid w:val="00BC65E0"/>
    <w:rsid w:val="00BC74AB"/>
    <w:rsid w:val="00BC7775"/>
    <w:rsid w:val="00BC7FCF"/>
    <w:rsid w:val="00BD052B"/>
    <w:rsid w:val="00BD1487"/>
    <w:rsid w:val="00BD1901"/>
    <w:rsid w:val="00BD2BD6"/>
    <w:rsid w:val="00BD2DC4"/>
    <w:rsid w:val="00BD317C"/>
    <w:rsid w:val="00BD3675"/>
    <w:rsid w:val="00BD36A4"/>
    <w:rsid w:val="00BD3A57"/>
    <w:rsid w:val="00BD3F8C"/>
    <w:rsid w:val="00BD483A"/>
    <w:rsid w:val="00BD50F1"/>
    <w:rsid w:val="00BD5270"/>
    <w:rsid w:val="00BD52C3"/>
    <w:rsid w:val="00BD5329"/>
    <w:rsid w:val="00BD5784"/>
    <w:rsid w:val="00BD592B"/>
    <w:rsid w:val="00BD5FEF"/>
    <w:rsid w:val="00BD629B"/>
    <w:rsid w:val="00BD66C5"/>
    <w:rsid w:val="00BD716F"/>
    <w:rsid w:val="00BD7503"/>
    <w:rsid w:val="00BD7CAE"/>
    <w:rsid w:val="00BE03C0"/>
    <w:rsid w:val="00BE040D"/>
    <w:rsid w:val="00BE0FD4"/>
    <w:rsid w:val="00BE11AA"/>
    <w:rsid w:val="00BE1806"/>
    <w:rsid w:val="00BE1B9F"/>
    <w:rsid w:val="00BE2791"/>
    <w:rsid w:val="00BE27A7"/>
    <w:rsid w:val="00BE2B71"/>
    <w:rsid w:val="00BE367B"/>
    <w:rsid w:val="00BE431E"/>
    <w:rsid w:val="00BE4707"/>
    <w:rsid w:val="00BE516D"/>
    <w:rsid w:val="00BE51F2"/>
    <w:rsid w:val="00BE56E1"/>
    <w:rsid w:val="00BE5D37"/>
    <w:rsid w:val="00BE6988"/>
    <w:rsid w:val="00BE6DE4"/>
    <w:rsid w:val="00BF0235"/>
    <w:rsid w:val="00BF07BD"/>
    <w:rsid w:val="00BF09FD"/>
    <w:rsid w:val="00BF136F"/>
    <w:rsid w:val="00BF1706"/>
    <w:rsid w:val="00BF1917"/>
    <w:rsid w:val="00BF1AF9"/>
    <w:rsid w:val="00BF1DCC"/>
    <w:rsid w:val="00BF3050"/>
    <w:rsid w:val="00BF308B"/>
    <w:rsid w:val="00BF32A8"/>
    <w:rsid w:val="00BF39E8"/>
    <w:rsid w:val="00BF3A8C"/>
    <w:rsid w:val="00BF409E"/>
    <w:rsid w:val="00BF420C"/>
    <w:rsid w:val="00BF43F7"/>
    <w:rsid w:val="00BF5784"/>
    <w:rsid w:val="00BF64D8"/>
    <w:rsid w:val="00BF7573"/>
    <w:rsid w:val="00BF78CC"/>
    <w:rsid w:val="00BF7CAB"/>
    <w:rsid w:val="00BF7DC6"/>
    <w:rsid w:val="00C00554"/>
    <w:rsid w:val="00C00873"/>
    <w:rsid w:val="00C00F39"/>
    <w:rsid w:val="00C016D2"/>
    <w:rsid w:val="00C017DC"/>
    <w:rsid w:val="00C02E6E"/>
    <w:rsid w:val="00C03093"/>
    <w:rsid w:val="00C034EF"/>
    <w:rsid w:val="00C0359C"/>
    <w:rsid w:val="00C03CC9"/>
    <w:rsid w:val="00C03CD8"/>
    <w:rsid w:val="00C043C2"/>
    <w:rsid w:val="00C04678"/>
    <w:rsid w:val="00C048FF"/>
    <w:rsid w:val="00C04A98"/>
    <w:rsid w:val="00C05915"/>
    <w:rsid w:val="00C05FF5"/>
    <w:rsid w:val="00C06414"/>
    <w:rsid w:val="00C0695F"/>
    <w:rsid w:val="00C06C83"/>
    <w:rsid w:val="00C0739D"/>
    <w:rsid w:val="00C07918"/>
    <w:rsid w:val="00C079A8"/>
    <w:rsid w:val="00C07FC4"/>
    <w:rsid w:val="00C109CD"/>
    <w:rsid w:val="00C10C64"/>
    <w:rsid w:val="00C11512"/>
    <w:rsid w:val="00C11AD8"/>
    <w:rsid w:val="00C12201"/>
    <w:rsid w:val="00C128D8"/>
    <w:rsid w:val="00C12B8E"/>
    <w:rsid w:val="00C12D6D"/>
    <w:rsid w:val="00C13767"/>
    <w:rsid w:val="00C14861"/>
    <w:rsid w:val="00C15C0B"/>
    <w:rsid w:val="00C15C8F"/>
    <w:rsid w:val="00C16190"/>
    <w:rsid w:val="00C165DE"/>
    <w:rsid w:val="00C16810"/>
    <w:rsid w:val="00C172B8"/>
    <w:rsid w:val="00C177D8"/>
    <w:rsid w:val="00C204A4"/>
    <w:rsid w:val="00C20D89"/>
    <w:rsid w:val="00C20E20"/>
    <w:rsid w:val="00C21224"/>
    <w:rsid w:val="00C21333"/>
    <w:rsid w:val="00C2146E"/>
    <w:rsid w:val="00C216B2"/>
    <w:rsid w:val="00C220CC"/>
    <w:rsid w:val="00C22668"/>
    <w:rsid w:val="00C2309D"/>
    <w:rsid w:val="00C23584"/>
    <w:rsid w:val="00C24A51"/>
    <w:rsid w:val="00C25657"/>
    <w:rsid w:val="00C2579F"/>
    <w:rsid w:val="00C25BDD"/>
    <w:rsid w:val="00C25CA7"/>
    <w:rsid w:val="00C25F3C"/>
    <w:rsid w:val="00C26190"/>
    <w:rsid w:val="00C265A4"/>
    <w:rsid w:val="00C2678F"/>
    <w:rsid w:val="00C267EF"/>
    <w:rsid w:val="00C26869"/>
    <w:rsid w:val="00C268C4"/>
    <w:rsid w:val="00C27104"/>
    <w:rsid w:val="00C305F7"/>
    <w:rsid w:val="00C3083C"/>
    <w:rsid w:val="00C30B52"/>
    <w:rsid w:val="00C313C0"/>
    <w:rsid w:val="00C314B0"/>
    <w:rsid w:val="00C31A28"/>
    <w:rsid w:val="00C31AB4"/>
    <w:rsid w:val="00C31C5C"/>
    <w:rsid w:val="00C3209F"/>
    <w:rsid w:val="00C32711"/>
    <w:rsid w:val="00C32C8E"/>
    <w:rsid w:val="00C33971"/>
    <w:rsid w:val="00C33D9F"/>
    <w:rsid w:val="00C348A9"/>
    <w:rsid w:val="00C34D93"/>
    <w:rsid w:val="00C35741"/>
    <w:rsid w:val="00C36025"/>
    <w:rsid w:val="00C36B8C"/>
    <w:rsid w:val="00C3751D"/>
    <w:rsid w:val="00C379CF"/>
    <w:rsid w:val="00C37E2B"/>
    <w:rsid w:val="00C4049A"/>
    <w:rsid w:val="00C409FD"/>
    <w:rsid w:val="00C40AE7"/>
    <w:rsid w:val="00C40AEC"/>
    <w:rsid w:val="00C40B72"/>
    <w:rsid w:val="00C40D09"/>
    <w:rsid w:val="00C40EFF"/>
    <w:rsid w:val="00C40F3F"/>
    <w:rsid w:val="00C41BA4"/>
    <w:rsid w:val="00C428ED"/>
    <w:rsid w:val="00C42B4A"/>
    <w:rsid w:val="00C43D2A"/>
    <w:rsid w:val="00C45532"/>
    <w:rsid w:val="00C45577"/>
    <w:rsid w:val="00C45850"/>
    <w:rsid w:val="00C45B95"/>
    <w:rsid w:val="00C45BE2"/>
    <w:rsid w:val="00C45FFF"/>
    <w:rsid w:val="00C462C8"/>
    <w:rsid w:val="00C46AFA"/>
    <w:rsid w:val="00C46BC8"/>
    <w:rsid w:val="00C46D03"/>
    <w:rsid w:val="00C4730B"/>
    <w:rsid w:val="00C47890"/>
    <w:rsid w:val="00C47F07"/>
    <w:rsid w:val="00C47F57"/>
    <w:rsid w:val="00C50171"/>
    <w:rsid w:val="00C509D8"/>
    <w:rsid w:val="00C50BA0"/>
    <w:rsid w:val="00C50C2D"/>
    <w:rsid w:val="00C50F95"/>
    <w:rsid w:val="00C514D1"/>
    <w:rsid w:val="00C516EE"/>
    <w:rsid w:val="00C519DF"/>
    <w:rsid w:val="00C526F4"/>
    <w:rsid w:val="00C52CF0"/>
    <w:rsid w:val="00C54273"/>
    <w:rsid w:val="00C54360"/>
    <w:rsid w:val="00C544DD"/>
    <w:rsid w:val="00C55062"/>
    <w:rsid w:val="00C56698"/>
    <w:rsid w:val="00C5679D"/>
    <w:rsid w:val="00C60086"/>
    <w:rsid w:val="00C605D1"/>
    <w:rsid w:val="00C612F4"/>
    <w:rsid w:val="00C617C1"/>
    <w:rsid w:val="00C62C08"/>
    <w:rsid w:val="00C62CE3"/>
    <w:rsid w:val="00C63192"/>
    <w:rsid w:val="00C633C3"/>
    <w:rsid w:val="00C64417"/>
    <w:rsid w:val="00C644CD"/>
    <w:rsid w:val="00C64626"/>
    <w:rsid w:val="00C646E6"/>
    <w:rsid w:val="00C647B5"/>
    <w:rsid w:val="00C64E13"/>
    <w:rsid w:val="00C64F1F"/>
    <w:rsid w:val="00C65613"/>
    <w:rsid w:val="00C65B98"/>
    <w:rsid w:val="00C65DF8"/>
    <w:rsid w:val="00C664F2"/>
    <w:rsid w:val="00C66A79"/>
    <w:rsid w:val="00C66F56"/>
    <w:rsid w:val="00C67F52"/>
    <w:rsid w:val="00C70F8B"/>
    <w:rsid w:val="00C71179"/>
    <w:rsid w:val="00C7163E"/>
    <w:rsid w:val="00C71AB8"/>
    <w:rsid w:val="00C7218C"/>
    <w:rsid w:val="00C72250"/>
    <w:rsid w:val="00C72437"/>
    <w:rsid w:val="00C72C6B"/>
    <w:rsid w:val="00C73129"/>
    <w:rsid w:val="00C73497"/>
    <w:rsid w:val="00C739C7"/>
    <w:rsid w:val="00C73DA2"/>
    <w:rsid w:val="00C73FA5"/>
    <w:rsid w:val="00C74FAC"/>
    <w:rsid w:val="00C761BF"/>
    <w:rsid w:val="00C77A03"/>
    <w:rsid w:val="00C80446"/>
    <w:rsid w:val="00C810D8"/>
    <w:rsid w:val="00C817FD"/>
    <w:rsid w:val="00C81D73"/>
    <w:rsid w:val="00C81F38"/>
    <w:rsid w:val="00C82034"/>
    <w:rsid w:val="00C820C9"/>
    <w:rsid w:val="00C82710"/>
    <w:rsid w:val="00C82A71"/>
    <w:rsid w:val="00C82AEA"/>
    <w:rsid w:val="00C82CF7"/>
    <w:rsid w:val="00C82DF6"/>
    <w:rsid w:val="00C834A3"/>
    <w:rsid w:val="00C83511"/>
    <w:rsid w:val="00C83B81"/>
    <w:rsid w:val="00C84202"/>
    <w:rsid w:val="00C8508A"/>
    <w:rsid w:val="00C851F9"/>
    <w:rsid w:val="00C85200"/>
    <w:rsid w:val="00C8522E"/>
    <w:rsid w:val="00C8700A"/>
    <w:rsid w:val="00C87941"/>
    <w:rsid w:val="00C87CEC"/>
    <w:rsid w:val="00C90470"/>
    <w:rsid w:val="00C913B0"/>
    <w:rsid w:val="00C92043"/>
    <w:rsid w:val="00C923FE"/>
    <w:rsid w:val="00C924E5"/>
    <w:rsid w:val="00C925B1"/>
    <w:rsid w:val="00C92F46"/>
    <w:rsid w:val="00C93056"/>
    <w:rsid w:val="00C93FE8"/>
    <w:rsid w:val="00C9464C"/>
    <w:rsid w:val="00C95E95"/>
    <w:rsid w:val="00C9611C"/>
    <w:rsid w:val="00C96BF8"/>
    <w:rsid w:val="00C97560"/>
    <w:rsid w:val="00CA0671"/>
    <w:rsid w:val="00CA151B"/>
    <w:rsid w:val="00CA1B80"/>
    <w:rsid w:val="00CA205D"/>
    <w:rsid w:val="00CA20C2"/>
    <w:rsid w:val="00CA20CD"/>
    <w:rsid w:val="00CA298A"/>
    <w:rsid w:val="00CA2AAD"/>
    <w:rsid w:val="00CA2CF8"/>
    <w:rsid w:val="00CA2DB9"/>
    <w:rsid w:val="00CA315E"/>
    <w:rsid w:val="00CA361C"/>
    <w:rsid w:val="00CA38BA"/>
    <w:rsid w:val="00CA4137"/>
    <w:rsid w:val="00CA42F0"/>
    <w:rsid w:val="00CA496B"/>
    <w:rsid w:val="00CA4CDD"/>
    <w:rsid w:val="00CA59B0"/>
    <w:rsid w:val="00CA5D9D"/>
    <w:rsid w:val="00CA6CF2"/>
    <w:rsid w:val="00CB0214"/>
    <w:rsid w:val="00CB0226"/>
    <w:rsid w:val="00CB05E1"/>
    <w:rsid w:val="00CB0DF0"/>
    <w:rsid w:val="00CB1373"/>
    <w:rsid w:val="00CB1860"/>
    <w:rsid w:val="00CB1BDE"/>
    <w:rsid w:val="00CB20A1"/>
    <w:rsid w:val="00CB24E6"/>
    <w:rsid w:val="00CB2541"/>
    <w:rsid w:val="00CB273D"/>
    <w:rsid w:val="00CB2A62"/>
    <w:rsid w:val="00CB2B5A"/>
    <w:rsid w:val="00CB2DE0"/>
    <w:rsid w:val="00CB2E12"/>
    <w:rsid w:val="00CB2E7D"/>
    <w:rsid w:val="00CB3250"/>
    <w:rsid w:val="00CB38C5"/>
    <w:rsid w:val="00CB39CE"/>
    <w:rsid w:val="00CB3B47"/>
    <w:rsid w:val="00CB3DE4"/>
    <w:rsid w:val="00CB3E01"/>
    <w:rsid w:val="00CB3FDA"/>
    <w:rsid w:val="00CB402D"/>
    <w:rsid w:val="00CB4512"/>
    <w:rsid w:val="00CB46B2"/>
    <w:rsid w:val="00CB4B5F"/>
    <w:rsid w:val="00CB5E73"/>
    <w:rsid w:val="00CB5F33"/>
    <w:rsid w:val="00CB5F8E"/>
    <w:rsid w:val="00CB6688"/>
    <w:rsid w:val="00CB7793"/>
    <w:rsid w:val="00CB799A"/>
    <w:rsid w:val="00CB7CE0"/>
    <w:rsid w:val="00CC001B"/>
    <w:rsid w:val="00CC05C5"/>
    <w:rsid w:val="00CC0707"/>
    <w:rsid w:val="00CC0E39"/>
    <w:rsid w:val="00CC0EBC"/>
    <w:rsid w:val="00CC10F0"/>
    <w:rsid w:val="00CC1795"/>
    <w:rsid w:val="00CC1A2C"/>
    <w:rsid w:val="00CC1CE7"/>
    <w:rsid w:val="00CC2836"/>
    <w:rsid w:val="00CC3603"/>
    <w:rsid w:val="00CC362E"/>
    <w:rsid w:val="00CC3A97"/>
    <w:rsid w:val="00CC469A"/>
    <w:rsid w:val="00CC4F3C"/>
    <w:rsid w:val="00CC5595"/>
    <w:rsid w:val="00CC5733"/>
    <w:rsid w:val="00CC59A4"/>
    <w:rsid w:val="00CC5D1A"/>
    <w:rsid w:val="00CC65DC"/>
    <w:rsid w:val="00CC68DE"/>
    <w:rsid w:val="00CC6B6D"/>
    <w:rsid w:val="00CC72FB"/>
    <w:rsid w:val="00CC75B0"/>
    <w:rsid w:val="00CC785D"/>
    <w:rsid w:val="00CD0086"/>
    <w:rsid w:val="00CD04C2"/>
    <w:rsid w:val="00CD061F"/>
    <w:rsid w:val="00CD0BE1"/>
    <w:rsid w:val="00CD0E90"/>
    <w:rsid w:val="00CD149B"/>
    <w:rsid w:val="00CD154C"/>
    <w:rsid w:val="00CD1ACA"/>
    <w:rsid w:val="00CD29B5"/>
    <w:rsid w:val="00CD2FE6"/>
    <w:rsid w:val="00CD36F2"/>
    <w:rsid w:val="00CD3772"/>
    <w:rsid w:val="00CD3B4D"/>
    <w:rsid w:val="00CD41EF"/>
    <w:rsid w:val="00CD4B19"/>
    <w:rsid w:val="00CD4F7E"/>
    <w:rsid w:val="00CD554F"/>
    <w:rsid w:val="00CD556D"/>
    <w:rsid w:val="00CD5E16"/>
    <w:rsid w:val="00CD5EFF"/>
    <w:rsid w:val="00CD5F9B"/>
    <w:rsid w:val="00CD65C7"/>
    <w:rsid w:val="00CD70D9"/>
    <w:rsid w:val="00CE0177"/>
    <w:rsid w:val="00CE01E8"/>
    <w:rsid w:val="00CE03F8"/>
    <w:rsid w:val="00CE0CD1"/>
    <w:rsid w:val="00CE0D50"/>
    <w:rsid w:val="00CE1C35"/>
    <w:rsid w:val="00CE1F1A"/>
    <w:rsid w:val="00CE2AB9"/>
    <w:rsid w:val="00CE2CB1"/>
    <w:rsid w:val="00CE3497"/>
    <w:rsid w:val="00CE4336"/>
    <w:rsid w:val="00CE4FEC"/>
    <w:rsid w:val="00CE5291"/>
    <w:rsid w:val="00CE54E0"/>
    <w:rsid w:val="00CE5F81"/>
    <w:rsid w:val="00CE6210"/>
    <w:rsid w:val="00CE65D6"/>
    <w:rsid w:val="00CE6DE8"/>
    <w:rsid w:val="00CE7949"/>
    <w:rsid w:val="00CE7CFE"/>
    <w:rsid w:val="00CF036E"/>
    <w:rsid w:val="00CF0992"/>
    <w:rsid w:val="00CF0E65"/>
    <w:rsid w:val="00CF182F"/>
    <w:rsid w:val="00CF18C2"/>
    <w:rsid w:val="00CF1AE6"/>
    <w:rsid w:val="00CF1B4A"/>
    <w:rsid w:val="00CF1C97"/>
    <w:rsid w:val="00CF1E0D"/>
    <w:rsid w:val="00CF1EF1"/>
    <w:rsid w:val="00CF2021"/>
    <w:rsid w:val="00CF2136"/>
    <w:rsid w:val="00CF2EED"/>
    <w:rsid w:val="00CF45C4"/>
    <w:rsid w:val="00CF4D3E"/>
    <w:rsid w:val="00CF4E4E"/>
    <w:rsid w:val="00CF4E4F"/>
    <w:rsid w:val="00CF5035"/>
    <w:rsid w:val="00CF5EB5"/>
    <w:rsid w:val="00CF6245"/>
    <w:rsid w:val="00CF7234"/>
    <w:rsid w:val="00CF7442"/>
    <w:rsid w:val="00CF76FD"/>
    <w:rsid w:val="00CF77CE"/>
    <w:rsid w:val="00CF7BE9"/>
    <w:rsid w:val="00CF7C02"/>
    <w:rsid w:val="00D00193"/>
    <w:rsid w:val="00D001EF"/>
    <w:rsid w:val="00D00250"/>
    <w:rsid w:val="00D00500"/>
    <w:rsid w:val="00D00513"/>
    <w:rsid w:val="00D01517"/>
    <w:rsid w:val="00D01B21"/>
    <w:rsid w:val="00D01DAA"/>
    <w:rsid w:val="00D02544"/>
    <w:rsid w:val="00D02B83"/>
    <w:rsid w:val="00D03C28"/>
    <w:rsid w:val="00D041C3"/>
    <w:rsid w:val="00D04E79"/>
    <w:rsid w:val="00D0537E"/>
    <w:rsid w:val="00D06161"/>
    <w:rsid w:val="00D061C7"/>
    <w:rsid w:val="00D0621E"/>
    <w:rsid w:val="00D062F3"/>
    <w:rsid w:val="00D06D4A"/>
    <w:rsid w:val="00D070A9"/>
    <w:rsid w:val="00D07F02"/>
    <w:rsid w:val="00D07F05"/>
    <w:rsid w:val="00D10C2C"/>
    <w:rsid w:val="00D10EE5"/>
    <w:rsid w:val="00D113EF"/>
    <w:rsid w:val="00D11925"/>
    <w:rsid w:val="00D11C2D"/>
    <w:rsid w:val="00D1390C"/>
    <w:rsid w:val="00D1446D"/>
    <w:rsid w:val="00D1455D"/>
    <w:rsid w:val="00D16737"/>
    <w:rsid w:val="00D16B1A"/>
    <w:rsid w:val="00D16E72"/>
    <w:rsid w:val="00D1713D"/>
    <w:rsid w:val="00D171E2"/>
    <w:rsid w:val="00D17278"/>
    <w:rsid w:val="00D205F3"/>
    <w:rsid w:val="00D20A4D"/>
    <w:rsid w:val="00D20ABE"/>
    <w:rsid w:val="00D21B5B"/>
    <w:rsid w:val="00D21B99"/>
    <w:rsid w:val="00D2212C"/>
    <w:rsid w:val="00D2238F"/>
    <w:rsid w:val="00D223EE"/>
    <w:rsid w:val="00D23084"/>
    <w:rsid w:val="00D2351E"/>
    <w:rsid w:val="00D2389D"/>
    <w:rsid w:val="00D23A45"/>
    <w:rsid w:val="00D23C31"/>
    <w:rsid w:val="00D240E6"/>
    <w:rsid w:val="00D24836"/>
    <w:rsid w:val="00D24CB3"/>
    <w:rsid w:val="00D2560A"/>
    <w:rsid w:val="00D25981"/>
    <w:rsid w:val="00D25D07"/>
    <w:rsid w:val="00D26025"/>
    <w:rsid w:val="00D262D4"/>
    <w:rsid w:val="00D264E9"/>
    <w:rsid w:val="00D265FF"/>
    <w:rsid w:val="00D27B88"/>
    <w:rsid w:val="00D30427"/>
    <w:rsid w:val="00D306F8"/>
    <w:rsid w:val="00D309D9"/>
    <w:rsid w:val="00D30D70"/>
    <w:rsid w:val="00D30F0D"/>
    <w:rsid w:val="00D30FD3"/>
    <w:rsid w:val="00D31CEF"/>
    <w:rsid w:val="00D3246D"/>
    <w:rsid w:val="00D32A34"/>
    <w:rsid w:val="00D32B70"/>
    <w:rsid w:val="00D32D02"/>
    <w:rsid w:val="00D32DDC"/>
    <w:rsid w:val="00D3336E"/>
    <w:rsid w:val="00D3356A"/>
    <w:rsid w:val="00D33730"/>
    <w:rsid w:val="00D33CB8"/>
    <w:rsid w:val="00D34484"/>
    <w:rsid w:val="00D34829"/>
    <w:rsid w:val="00D34CE1"/>
    <w:rsid w:val="00D35906"/>
    <w:rsid w:val="00D35F00"/>
    <w:rsid w:val="00D36197"/>
    <w:rsid w:val="00D36C22"/>
    <w:rsid w:val="00D36EB6"/>
    <w:rsid w:val="00D37079"/>
    <w:rsid w:val="00D37AC0"/>
    <w:rsid w:val="00D37DE6"/>
    <w:rsid w:val="00D37F0D"/>
    <w:rsid w:val="00D40CF1"/>
    <w:rsid w:val="00D414D2"/>
    <w:rsid w:val="00D41D81"/>
    <w:rsid w:val="00D424E3"/>
    <w:rsid w:val="00D42DF3"/>
    <w:rsid w:val="00D42F0E"/>
    <w:rsid w:val="00D4308F"/>
    <w:rsid w:val="00D43708"/>
    <w:rsid w:val="00D438EB"/>
    <w:rsid w:val="00D43C9F"/>
    <w:rsid w:val="00D44389"/>
    <w:rsid w:val="00D44BFB"/>
    <w:rsid w:val="00D453EB"/>
    <w:rsid w:val="00D4556F"/>
    <w:rsid w:val="00D45AF2"/>
    <w:rsid w:val="00D467B5"/>
    <w:rsid w:val="00D472BA"/>
    <w:rsid w:val="00D51216"/>
    <w:rsid w:val="00D528A5"/>
    <w:rsid w:val="00D5297B"/>
    <w:rsid w:val="00D52A6A"/>
    <w:rsid w:val="00D53E76"/>
    <w:rsid w:val="00D54093"/>
    <w:rsid w:val="00D54182"/>
    <w:rsid w:val="00D5431B"/>
    <w:rsid w:val="00D54F90"/>
    <w:rsid w:val="00D553C4"/>
    <w:rsid w:val="00D5621B"/>
    <w:rsid w:val="00D564C4"/>
    <w:rsid w:val="00D57C53"/>
    <w:rsid w:val="00D60601"/>
    <w:rsid w:val="00D60F5A"/>
    <w:rsid w:val="00D6140D"/>
    <w:rsid w:val="00D619D3"/>
    <w:rsid w:val="00D63C67"/>
    <w:rsid w:val="00D646C4"/>
    <w:rsid w:val="00D65352"/>
    <w:rsid w:val="00D66195"/>
    <w:rsid w:val="00D661A5"/>
    <w:rsid w:val="00D666B8"/>
    <w:rsid w:val="00D66EB8"/>
    <w:rsid w:val="00D70197"/>
    <w:rsid w:val="00D7030E"/>
    <w:rsid w:val="00D71938"/>
    <w:rsid w:val="00D7309F"/>
    <w:rsid w:val="00D7357F"/>
    <w:rsid w:val="00D744D7"/>
    <w:rsid w:val="00D74C56"/>
    <w:rsid w:val="00D75004"/>
    <w:rsid w:val="00D75333"/>
    <w:rsid w:val="00D7586E"/>
    <w:rsid w:val="00D75B45"/>
    <w:rsid w:val="00D765A4"/>
    <w:rsid w:val="00D767B5"/>
    <w:rsid w:val="00D76A22"/>
    <w:rsid w:val="00D77147"/>
    <w:rsid w:val="00D77874"/>
    <w:rsid w:val="00D77E72"/>
    <w:rsid w:val="00D80996"/>
    <w:rsid w:val="00D80E79"/>
    <w:rsid w:val="00D81C04"/>
    <w:rsid w:val="00D81F33"/>
    <w:rsid w:val="00D82686"/>
    <w:rsid w:val="00D83C09"/>
    <w:rsid w:val="00D842F5"/>
    <w:rsid w:val="00D84600"/>
    <w:rsid w:val="00D84C77"/>
    <w:rsid w:val="00D84D87"/>
    <w:rsid w:val="00D855FF"/>
    <w:rsid w:val="00D85638"/>
    <w:rsid w:val="00D85D28"/>
    <w:rsid w:val="00D85FE2"/>
    <w:rsid w:val="00D860F3"/>
    <w:rsid w:val="00D8632D"/>
    <w:rsid w:val="00D866DB"/>
    <w:rsid w:val="00D86BAA"/>
    <w:rsid w:val="00D874DB"/>
    <w:rsid w:val="00D87D82"/>
    <w:rsid w:val="00D900A5"/>
    <w:rsid w:val="00D905EA"/>
    <w:rsid w:val="00D910FA"/>
    <w:rsid w:val="00D921B1"/>
    <w:rsid w:val="00D93182"/>
    <w:rsid w:val="00D93428"/>
    <w:rsid w:val="00D935AA"/>
    <w:rsid w:val="00D93D73"/>
    <w:rsid w:val="00D94803"/>
    <w:rsid w:val="00D9512C"/>
    <w:rsid w:val="00D95676"/>
    <w:rsid w:val="00D95769"/>
    <w:rsid w:val="00D95952"/>
    <w:rsid w:val="00D95E7E"/>
    <w:rsid w:val="00D95EAD"/>
    <w:rsid w:val="00D95ECB"/>
    <w:rsid w:val="00D96949"/>
    <w:rsid w:val="00D96B6C"/>
    <w:rsid w:val="00D96CEB"/>
    <w:rsid w:val="00D97BD1"/>
    <w:rsid w:val="00DA0BFD"/>
    <w:rsid w:val="00DA0FBC"/>
    <w:rsid w:val="00DA132C"/>
    <w:rsid w:val="00DA4704"/>
    <w:rsid w:val="00DA475E"/>
    <w:rsid w:val="00DA4AC5"/>
    <w:rsid w:val="00DA5058"/>
    <w:rsid w:val="00DA5720"/>
    <w:rsid w:val="00DA68E0"/>
    <w:rsid w:val="00DA6A58"/>
    <w:rsid w:val="00DA7B6F"/>
    <w:rsid w:val="00DB0686"/>
    <w:rsid w:val="00DB0883"/>
    <w:rsid w:val="00DB0CE6"/>
    <w:rsid w:val="00DB0F3E"/>
    <w:rsid w:val="00DB1290"/>
    <w:rsid w:val="00DB1888"/>
    <w:rsid w:val="00DB191A"/>
    <w:rsid w:val="00DB1B7F"/>
    <w:rsid w:val="00DB1BCA"/>
    <w:rsid w:val="00DB2329"/>
    <w:rsid w:val="00DB35A8"/>
    <w:rsid w:val="00DB3603"/>
    <w:rsid w:val="00DB369D"/>
    <w:rsid w:val="00DB39F5"/>
    <w:rsid w:val="00DB40D9"/>
    <w:rsid w:val="00DB53F8"/>
    <w:rsid w:val="00DB5E4C"/>
    <w:rsid w:val="00DB5FE2"/>
    <w:rsid w:val="00DB6907"/>
    <w:rsid w:val="00DB7B6D"/>
    <w:rsid w:val="00DC021E"/>
    <w:rsid w:val="00DC05D0"/>
    <w:rsid w:val="00DC0961"/>
    <w:rsid w:val="00DC0F9D"/>
    <w:rsid w:val="00DC1664"/>
    <w:rsid w:val="00DC1C1D"/>
    <w:rsid w:val="00DC1C26"/>
    <w:rsid w:val="00DC1EA8"/>
    <w:rsid w:val="00DC2BDA"/>
    <w:rsid w:val="00DC2D66"/>
    <w:rsid w:val="00DC3045"/>
    <w:rsid w:val="00DC3818"/>
    <w:rsid w:val="00DC3CDC"/>
    <w:rsid w:val="00DC433E"/>
    <w:rsid w:val="00DC456B"/>
    <w:rsid w:val="00DC4819"/>
    <w:rsid w:val="00DC57FD"/>
    <w:rsid w:val="00DC5ACA"/>
    <w:rsid w:val="00DC6302"/>
    <w:rsid w:val="00DC6583"/>
    <w:rsid w:val="00DC65CF"/>
    <w:rsid w:val="00DC6B30"/>
    <w:rsid w:val="00DC7D46"/>
    <w:rsid w:val="00DD019C"/>
    <w:rsid w:val="00DD06C7"/>
    <w:rsid w:val="00DD0EE7"/>
    <w:rsid w:val="00DD1C6D"/>
    <w:rsid w:val="00DD1EBC"/>
    <w:rsid w:val="00DD1F67"/>
    <w:rsid w:val="00DD2598"/>
    <w:rsid w:val="00DD281D"/>
    <w:rsid w:val="00DD2B5D"/>
    <w:rsid w:val="00DD30AA"/>
    <w:rsid w:val="00DD372A"/>
    <w:rsid w:val="00DD3748"/>
    <w:rsid w:val="00DD3830"/>
    <w:rsid w:val="00DD3998"/>
    <w:rsid w:val="00DD3A04"/>
    <w:rsid w:val="00DD3B82"/>
    <w:rsid w:val="00DD3E6A"/>
    <w:rsid w:val="00DD4228"/>
    <w:rsid w:val="00DD4B09"/>
    <w:rsid w:val="00DD4D7E"/>
    <w:rsid w:val="00DD508E"/>
    <w:rsid w:val="00DD53AA"/>
    <w:rsid w:val="00DD54CF"/>
    <w:rsid w:val="00DD661F"/>
    <w:rsid w:val="00DE02EC"/>
    <w:rsid w:val="00DE072D"/>
    <w:rsid w:val="00DE0943"/>
    <w:rsid w:val="00DE0CFC"/>
    <w:rsid w:val="00DE0D44"/>
    <w:rsid w:val="00DE15E4"/>
    <w:rsid w:val="00DE1709"/>
    <w:rsid w:val="00DE1A3C"/>
    <w:rsid w:val="00DE24CE"/>
    <w:rsid w:val="00DE29AB"/>
    <w:rsid w:val="00DE3100"/>
    <w:rsid w:val="00DE31AF"/>
    <w:rsid w:val="00DE3919"/>
    <w:rsid w:val="00DE3D42"/>
    <w:rsid w:val="00DE404C"/>
    <w:rsid w:val="00DE4269"/>
    <w:rsid w:val="00DE44C4"/>
    <w:rsid w:val="00DE4E23"/>
    <w:rsid w:val="00DE4E64"/>
    <w:rsid w:val="00DE50C3"/>
    <w:rsid w:val="00DE513A"/>
    <w:rsid w:val="00DE51AE"/>
    <w:rsid w:val="00DE558D"/>
    <w:rsid w:val="00DE58F7"/>
    <w:rsid w:val="00DE5E26"/>
    <w:rsid w:val="00DE7B53"/>
    <w:rsid w:val="00DF0592"/>
    <w:rsid w:val="00DF08CC"/>
    <w:rsid w:val="00DF0A6A"/>
    <w:rsid w:val="00DF1461"/>
    <w:rsid w:val="00DF16B7"/>
    <w:rsid w:val="00DF1E46"/>
    <w:rsid w:val="00DF1F90"/>
    <w:rsid w:val="00DF26D1"/>
    <w:rsid w:val="00DF2AC8"/>
    <w:rsid w:val="00DF2B8F"/>
    <w:rsid w:val="00DF2C11"/>
    <w:rsid w:val="00DF2E13"/>
    <w:rsid w:val="00DF38EA"/>
    <w:rsid w:val="00DF3BDC"/>
    <w:rsid w:val="00DF3F7D"/>
    <w:rsid w:val="00DF3F9B"/>
    <w:rsid w:val="00DF4775"/>
    <w:rsid w:val="00DF4835"/>
    <w:rsid w:val="00DF4E2A"/>
    <w:rsid w:val="00DF4F47"/>
    <w:rsid w:val="00DF50E0"/>
    <w:rsid w:val="00DF563C"/>
    <w:rsid w:val="00DF56BF"/>
    <w:rsid w:val="00DF6681"/>
    <w:rsid w:val="00DF69AD"/>
    <w:rsid w:val="00DF6AD7"/>
    <w:rsid w:val="00DF6F97"/>
    <w:rsid w:val="00DF7048"/>
    <w:rsid w:val="00DF7128"/>
    <w:rsid w:val="00DF7250"/>
    <w:rsid w:val="00E012AC"/>
    <w:rsid w:val="00E02098"/>
    <w:rsid w:val="00E02EED"/>
    <w:rsid w:val="00E02F7D"/>
    <w:rsid w:val="00E03610"/>
    <w:rsid w:val="00E03CB8"/>
    <w:rsid w:val="00E041D8"/>
    <w:rsid w:val="00E04D81"/>
    <w:rsid w:val="00E06141"/>
    <w:rsid w:val="00E0694B"/>
    <w:rsid w:val="00E06ED9"/>
    <w:rsid w:val="00E07037"/>
    <w:rsid w:val="00E07945"/>
    <w:rsid w:val="00E10324"/>
    <w:rsid w:val="00E1080D"/>
    <w:rsid w:val="00E10919"/>
    <w:rsid w:val="00E1116F"/>
    <w:rsid w:val="00E121B4"/>
    <w:rsid w:val="00E12A7C"/>
    <w:rsid w:val="00E12AB6"/>
    <w:rsid w:val="00E13191"/>
    <w:rsid w:val="00E132A6"/>
    <w:rsid w:val="00E133A7"/>
    <w:rsid w:val="00E13C33"/>
    <w:rsid w:val="00E14220"/>
    <w:rsid w:val="00E14409"/>
    <w:rsid w:val="00E14622"/>
    <w:rsid w:val="00E14DE5"/>
    <w:rsid w:val="00E15D09"/>
    <w:rsid w:val="00E15DEE"/>
    <w:rsid w:val="00E16BD6"/>
    <w:rsid w:val="00E17374"/>
    <w:rsid w:val="00E1767E"/>
    <w:rsid w:val="00E1778F"/>
    <w:rsid w:val="00E206A7"/>
    <w:rsid w:val="00E20F28"/>
    <w:rsid w:val="00E21174"/>
    <w:rsid w:val="00E21CFD"/>
    <w:rsid w:val="00E21E94"/>
    <w:rsid w:val="00E223BC"/>
    <w:rsid w:val="00E22D38"/>
    <w:rsid w:val="00E22FC7"/>
    <w:rsid w:val="00E24ACF"/>
    <w:rsid w:val="00E25637"/>
    <w:rsid w:val="00E25DD4"/>
    <w:rsid w:val="00E261A5"/>
    <w:rsid w:val="00E26501"/>
    <w:rsid w:val="00E26616"/>
    <w:rsid w:val="00E26FED"/>
    <w:rsid w:val="00E27FB8"/>
    <w:rsid w:val="00E300AE"/>
    <w:rsid w:val="00E30286"/>
    <w:rsid w:val="00E302FF"/>
    <w:rsid w:val="00E30C6D"/>
    <w:rsid w:val="00E30EF7"/>
    <w:rsid w:val="00E31AE0"/>
    <w:rsid w:val="00E31F7E"/>
    <w:rsid w:val="00E32387"/>
    <w:rsid w:val="00E323DE"/>
    <w:rsid w:val="00E33D08"/>
    <w:rsid w:val="00E33FB6"/>
    <w:rsid w:val="00E34182"/>
    <w:rsid w:val="00E34BCC"/>
    <w:rsid w:val="00E351A0"/>
    <w:rsid w:val="00E35355"/>
    <w:rsid w:val="00E355EC"/>
    <w:rsid w:val="00E36E53"/>
    <w:rsid w:val="00E36F71"/>
    <w:rsid w:val="00E3755B"/>
    <w:rsid w:val="00E40586"/>
    <w:rsid w:val="00E40BC7"/>
    <w:rsid w:val="00E40CF7"/>
    <w:rsid w:val="00E41090"/>
    <w:rsid w:val="00E413D8"/>
    <w:rsid w:val="00E4141F"/>
    <w:rsid w:val="00E41853"/>
    <w:rsid w:val="00E4196A"/>
    <w:rsid w:val="00E41C8A"/>
    <w:rsid w:val="00E42420"/>
    <w:rsid w:val="00E429AC"/>
    <w:rsid w:val="00E42CA3"/>
    <w:rsid w:val="00E4480F"/>
    <w:rsid w:val="00E45401"/>
    <w:rsid w:val="00E468A1"/>
    <w:rsid w:val="00E46939"/>
    <w:rsid w:val="00E46AAC"/>
    <w:rsid w:val="00E46BB4"/>
    <w:rsid w:val="00E46F44"/>
    <w:rsid w:val="00E50114"/>
    <w:rsid w:val="00E502B7"/>
    <w:rsid w:val="00E505A3"/>
    <w:rsid w:val="00E51057"/>
    <w:rsid w:val="00E51468"/>
    <w:rsid w:val="00E51689"/>
    <w:rsid w:val="00E5234F"/>
    <w:rsid w:val="00E52CCA"/>
    <w:rsid w:val="00E53070"/>
    <w:rsid w:val="00E53188"/>
    <w:rsid w:val="00E534E0"/>
    <w:rsid w:val="00E5357D"/>
    <w:rsid w:val="00E53686"/>
    <w:rsid w:val="00E53903"/>
    <w:rsid w:val="00E540B6"/>
    <w:rsid w:val="00E5419F"/>
    <w:rsid w:val="00E54A5B"/>
    <w:rsid w:val="00E54CC0"/>
    <w:rsid w:val="00E55A84"/>
    <w:rsid w:val="00E55AB2"/>
    <w:rsid w:val="00E56C9F"/>
    <w:rsid w:val="00E571D1"/>
    <w:rsid w:val="00E57769"/>
    <w:rsid w:val="00E57FE2"/>
    <w:rsid w:val="00E602D8"/>
    <w:rsid w:val="00E60597"/>
    <w:rsid w:val="00E605D2"/>
    <w:rsid w:val="00E6162A"/>
    <w:rsid w:val="00E61845"/>
    <w:rsid w:val="00E61C2C"/>
    <w:rsid w:val="00E62445"/>
    <w:rsid w:val="00E62A6D"/>
    <w:rsid w:val="00E62B98"/>
    <w:rsid w:val="00E62F8E"/>
    <w:rsid w:val="00E636A9"/>
    <w:rsid w:val="00E63881"/>
    <w:rsid w:val="00E63AFF"/>
    <w:rsid w:val="00E63E58"/>
    <w:rsid w:val="00E6448F"/>
    <w:rsid w:val="00E6483E"/>
    <w:rsid w:val="00E64A17"/>
    <w:rsid w:val="00E64C05"/>
    <w:rsid w:val="00E65252"/>
    <w:rsid w:val="00E653FD"/>
    <w:rsid w:val="00E655C1"/>
    <w:rsid w:val="00E655CE"/>
    <w:rsid w:val="00E65B3D"/>
    <w:rsid w:val="00E65BF5"/>
    <w:rsid w:val="00E6620B"/>
    <w:rsid w:val="00E667BA"/>
    <w:rsid w:val="00E66A8A"/>
    <w:rsid w:val="00E670BE"/>
    <w:rsid w:val="00E67A98"/>
    <w:rsid w:val="00E67CF3"/>
    <w:rsid w:val="00E700D1"/>
    <w:rsid w:val="00E700FF"/>
    <w:rsid w:val="00E70D8D"/>
    <w:rsid w:val="00E7100D"/>
    <w:rsid w:val="00E711C9"/>
    <w:rsid w:val="00E718F5"/>
    <w:rsid w:val="00E71D3C"/>
    <w:rsid w:val="00E73A7E"/>
    <w:rsid w:val="00E748AB"/>
    <w:rsid w:val="00E758F2"/>
    <w:rsid w:val="00E7620F"/>
    <w:rsid w:val="00E7783D"/>
    <w:rsid w:val="00E77AF3"/>
    <w:rsid w:val="00E77E42"/>
    <w:rsid w:val="00E8018E"/>
    <w:rsid w:val="00E80981"/>
    <w:rsid w:val="00E80F50"/>
    <w:rsid w:val="00E828AF"/>
    <w:rsid w:val="00E82AC4"/>
    <w:rsid w:val="00E82F82"/>
    <w:rsid w:val="00E82FC4"/>
    <w:rsid w:val="00E8324D"/>
    <w:rsid w:val="00E83FA1"/>
    <w:rsid w:val="00E85DB9"/>
    <w:rsid w:val="00E865B0"/>
    <w:rsid w:val="00E8673C"/>
    <w:rsid w:val="00E86F2C"/>
    <w:rsid w:val="00E87109"/>
    <w:rsid w:val="00E8768B"/>
    <w:rsid w:val="00E877D3"/>
    <w:rsid w:val="00E90176"/>
    <w:rsid w:val="00E9053A"/>
    <w:rsid w:val="00E906E1"/>
    <w:rsid w:val="00E9087A"/>
    <w:rsid w:val="00E914E6"/>
    <w:rsid w:val="00E91B4C"/>
    <w:rsid w:val="00E91E42"/>
    <w:rsid w:val="00E91F49"/>
    <w:rsid w:val="00E93122"/>
    <w:rsid w:val="00E93130"/>
    <w:rsid w:val="00E9352D"/>
    <w:rsid w:val="00E936B2"/>
    <w:rsid w:val="00E93B35"/>
    <w:rsid w:val="00E93DD8"/>
    <w:rsid w:val="00E9402E"/>
    <w:rsid w:val="00E945FF"/>
    <w:rsid w:val="00E94CB1"/>
    <w:rsid w:val="00E959BB"/>
    <w:rsid w:val="00E96409"/>
    <w:rsid w:val="00E964C8"/>
    <w:rsid w:val="00E9659F"/>
    <w:rsid w:val="00E96CEA"/>
    <w:rsid w:val="00E97BFB"/>
    <w:rsid w:val="00E97FFC"/>
    <w:rsid w:val="00EA01BA"/>
    <w:rsid w:val="00EA026A"/>
    <w:rsid w:val="00EA0308"/>
    <w:rsid w:val="00EA06F2"/>
    <w:rsid w:val="00EA0EF7"/>
    <w:rsid w:val="00EA1147"/>
    <w:rsid w:val="00EA1A3F"/>
    <w:rsid w:val="00EA1E88"/>
    <w:rsid w:val="00EA2614"/>
    <w:rsid w:val="00EA26EC"/>
    <w:rsid w:val="00EA346A"/>
    <w:rsid w:val="00EA45A2"/>
    <w:rsid w:val="00EA46E0"/>
    <w:rsid w:val="00EA48A2"/>
    <w:rsid w:val="00EA4916"/>
    <w:rsid w:val="00EA57E2"/>
    <w:rsid w:val="00EA5E67"/>
    <w:rsid w:val="00EA5FC7"/>
    <w:rsid w:val="00EA60B8"/>
    <w:rsid w:val="00EB07B6"/>
    <w:rsid w:val="00EB07C3"/>
    <w:rsid w:val="00EB0A09"/>
    <w:rsid w:val="00EB0AA5"/>
    <w:rsid w:val="00EB0B42"/>
    <w:rsid w:val="00EB1447"/>
    <w:rsid w:val="00EB2364"/>
    <w:rsid w:val="00EB274A"/>
    <w:rsid w:val="00EB2B77"/>
    <w:rsid w:val="00EB2BDE"/>
    <w:rsid w:val="00EB3479"/>
    <w:rsid w:val="00EB38FC"/>
    <w:rsid w:val="00EB3EA6"/>
    <w:rsid w:val="00EB40D0"/>
    <w:rsid w:val="00EB41CB"/>
    <w:rsid w:val="00EB47BD"/>
    <w:rsid w:val="00EB52D3"/>
    <w:rsid w:val="00EB6379"/>
    <w:rsid w:val="00EB6405"/>
    <w:rsid w:val="00EB6596"/>
    <w:rsid w:val="00EB6CE1"/>
    <w:rsid w:val="00EB72B6"/>
    <w:rsid w:val="00EB743E"/>
    <w:rsid w:val="00EB75A7"/>
    <w:rsid w:val="00EB7A2B"/>
    <w:rsid w:val="00EC189D"/>
    <w:rsid w:val="00EC2984"/>
    <w:rsid w:val="00EC2E0F"/>
    <w:rsid w:val="00EC3859"/>
    <w:rsid w:val="00EC3901"/>
    <w:rsid w:val="00EC4D6F"/>
    <w:rsid w:val="00EC4E58"/>
    <w:rsid w:val="00EC4E81"/>
    <w:rsid w:val="00EC56FC"/>
    <w:rsid w:val="00EC5DD6"/>
    <w:rsid w:val="00EC6108"/>
    <w:rsid w:val="00EC6203"/>
    <w:rsid w:val="00EC6918"/>
    <w:rsid w:val="00EC6CAD"/>
    <w:rsid w:val="00EC6E1A"/>
    <w:rsid w:val="00EC73D3"/>
    <w:rsid w:val="00EC7DF4"/>
    <w:rsid w:val="00ED0633"/>
    <w:rsid w:val="00ED0C81"/>
    <w:rsid w:val="00ED0CCA"/>
    <w:rsid w:val="00ED19DC"/>
    <w:rsid w:val="00ED227A"/>
    <w:rsid w:val="00ED2BAC"/>
    <w:rsid w:val="00ED386B"/>
    <w:rsid w:val="00ED3B26"/>
    <w:rsid w:val="00ED3BEF"/>
    <w:rsid w:val="00ED3D44"/>
    <w:rsid w:val="00ED3D8D"/>
    <w:rsid w:val="00ED40AF"/>
    <w:rsid w:val="00ED43DD"/>
    <w:rsid w:val="00ED4A82"/>
    <w:rsid w:val="00ED6408"/>
    <w:rsid w:val="00ED67DD"/>
    <w:rsid w:val="00ED683E"/>
    <w:rsid w:val="00ED7252"/>
    <w:rsid w:val="00ED75A1"/>
    <w:rsid w:val="00ED75DC"/>
    <w:rsid w:val="00ED7613"/>
    <w:rsid w:val="00ED7D37"/>
    <w:rsid w:val="00ED7D6D"/>
    <w:rsid w:val="00EE0099"/>
    <w:rsid w:val="00EE0B86"/>
    <w:rsid w:val="00EE159F"/>
    <w:rsid w:val="00EE189B"/>
    <w:rsid w:val="00EE1F38"/>
    <w:rsid w:val="00EE2287"/>
    <w:rsid w:val="00EE2371"/>
    <w:rsid w:val="00EE282D"/>
    <w:rsid w:val="00EE28DF"/>
    <w:rsid w:val="00EE2E92"/>
    <w:rsid w:val="00EE321D"/>
    <w:rsid w:val="00EE3953"/>
    <w:rsid w:val="00EE39D2"/>
    <w:rsid w:val="00EE44A6"/>
    <w:rsid w:val="00EE44D4"/>
    <w:rsid w:val="00EE4639"/>
    <w:rsid w:val="00EE4E9C"/>
    <w:rsid w:val="00EE4EAA"/>
    <w:rsid w:val="00EE5452"/>
    <w:rsid w:val="00EE58F5"/>
    <w:rsid w:val="00EE5F84"/>
    <w:rsid w:val="00EE61BF"/>
    <w:rsid w:val="00EE6D1C"/>
    <w:rsid w:val="00EE713E"/>
    <w:rsid w:val="00EE7294"/>
    <w:rsid w:val="00EE73FA"/>
    <w:rsid w:val="00EE7407"/>
    <w:rsid w:val="00EE7CFF"/>
    <w:rsid w:val="00EF0151"/>
    <w:rsid w:val="00EF19F1"/>
    <w:rsid w:val="00EF1D55"/>
    <w:rsid w:val="00EF1EC1"/>
    <w:rsid w:val="00EF203F"/>
    <w:rsid w:val="00EF21AA"/>
    <w:rsid w:val="00EF248E"/>
    <w:rsid w:val="00EF30C7"/>
    <w:rsid w:val="00EF33F6"/>
    <w:rsid w:val="00EF3539"/>
    <w:rsid w:val="00EF3C46"/>
    <w:rsid w:val="00EF3E4E"/>
    <w:rsid w:val="00EF3F6B"/>
    <w:rsid w:val="00EF4167"/>
    <w:rsid w:val="00EF4378"/>
    <w:rsid w:val="00EF4555"/>
    <w:rsid w:val="00EF4E17"/>
    <w:rsid w:val="00EF5D80"/>
    <w:rsid w:val="00EF6411"/>
    <w:rsid w:val="00EF648B"/>
    <w:rsid w:val="00EF79FF"/>
    <w:rsid w:val="00F00096"/>
    <w:rsid w:val="00F013B3"/>
    <w:rsid w:val="00F01A84"/>
    <w:rsid w:val="00F02C57"/>
    <w:rsid w:val="00F02E00"/>
    <w:rsid w:val="00F03012"/>
    <w:rsid w:val="00F0340A"/>
    <w:rsid w:val="00F03655"/>
    <w:rsid w:val="00F036D2"/>
    <w:rsid w:val="00F037E3"/>
    <w:rsid w:val="00F0393F"/>
    <w:rsid w:val="00F040E5"/>
    <w:rsid w:val="00F04D62"/>
    <w:rsid w:val="00F05625"/>
    <w:rsid w:val="00F05793"/>
    <w:rsid w:val="00F05979"/>
    <w:rsid w:val="00F05CA8"/>
    <w:rsid w:val="00F05DAA"/>
    <w:rsid w:val="00F05E60"/>
    <w:rsid w:val="00F0619C"/>
    <w:rsid w:val="00F066BC"/>
    <w:rsid w:val="00F06FB4"/>
    <w:rsid w:val="00F0762C"/>
    <w:rsid w:val="00F078CB"/>
    <w:rsid w:val="00F07AC0"/>
    <w:rsid w:val="00F10096"/>
    <w:rsid w:val="00F10454"/>
    <w:rsid w:val="00F1048A"/>
    <w:rsid w:val="00F11119"/>
    <w:rsid w:val="00F1206C"/>
    <w:rsid w:val="00F12BAD"/>
    <w:rsid w:val="00F12FD2"/>
    <w:rsid w:val="00F1320B"/>
    <w:rsid w:val="00F13D40"/>
    <w:rsid w:val="00F13D49"/>
    <w:rsid w:val="00F144ED"/>
    <w:rsid w:val="00F149D9"/>
    <w:rsid w:val="00F14A6C"/>
    <w:rsid w:val="00F14B1A"/>
    <w:rsid w:val="00F155DE"/>
    <w:rsid w:val="00F15AF5"/>
    <w:rsid w:val="00F15D7C"/>
    <w:rsid w:val="00F15F72"/>
    <w:rsid w:val="00F16DE3"/>
    <w:rsid w:val="00F16E0B"/>
    <w:rsid w:val="00F16F6C"/>
    <w:rsid w:val="00F17662"/>
    <w:rsid w:val="00F17F8C"/>
    <w:rsid w:val="00F17FCA"/>
    <w:rsid w:val="00F202D3"/>
    <w:rsid w:val="00F20376"/>
    <w:rsid w:val="00F20BED"/>
    <w:rsid w:val="00F21199"/>
    <w:rsid w:val="00F21455"/>
    <w:rsid w:val="00F21617"/>
    <w:rsid w:val="00F21C46"/>
    <w:rsid w:val="00F2227C"/>
    <w:rsid w:val="00F22746"/>
    <w:rsid w:val="00F22BAF"/>
    <w:rsid w:val="00F25985"/>
    <w:rsid w:val="00F26C28"/>
    <w:rsid w:val="00F26C50"/>
    <w:rsid w:val="00F26F13"/>
    <w:rsid w:val="00F2710E"/>
    <w:rsid w:val="00F30043"/>
    <w:rsid w:val="00F300D4"/>
    <w:rsid w:val="00F30FD0"/>
    <w:rsid w:val="00F3126F"/>
    <w:rsid w:val="00F32552"/>
    <w:rsid w:val="00F32AF4"/>
    <w:rsid w:val="00F32B16"/>
    <w:rsid w:val="00F32BA6"/>
    <w:rsid w:val="00F32E58"/>
    <w:rsid w:val="00F34FD6"/>
    <w:rsid w:val="00F3506E"/>
    <w:rsid w:val="00F35A1C"/>
    <w:rsid w:val="00F35D4E"/>
    <w:rsid w:val="00F362F5"/>
    <w:rsid w:val="00F36727"/>
    <w:rsid w:val="00F36981"/>
    <w:rsid w:val="00F36E18"/>
    <w:rsid w:val="00F40D38"/>
    <w:rsid w:val="00F40DBE"/>
    <w:rsid w:val="00F40F81"/>
    <w:rsid w:val="00F411B7"/>
    <w:rsid w:val="00F41430"/>
    <w:rsid w:val="00F41861"/>
    <w:rsid w:val="00F41AE9"/>
    <w:rsid w:val="00F429A6"/>
    <w:rsid w:val="00F42B47"/>
    <w:rsid w:val="00F43244"/>
    <w:rsid w:val="00F4366A"/>
    <w:rsid w:val="00F44528"/>
    <w:rsid w:val="00F4459A"/>
    <w:rsid w:val="00F44CEB"/>
    <w:rsid w:val="00F44D96"/>
    <w:rsid w:val="00F4568E"/>
    <w:rsid w:val="00F462FD"/>
    <w:rsid w:val="00F465F0"/>
    <w:rsid w:val="00F46702"/>
    <w:rsid w:val="00F46A07"/>
    <w:rsid w:val="00F46AC3"/>
    <w:rsid w:val="00F47334"/>
    <w:rsid w:val="00F477F8"/>
    <w:rsid w:val="00F47B56"/>
    <w:rsid w:val="00F47F96"/>
    <w:rsid w:val="00F50C32"/>
    <w:rsid w:val="00F51495"/>
    <w:rsid w:val="00F515CF"/>
    <w:rsid w:val="00F51919"/>
    <w:rsid w:val="00F51FFC"/>
    <w:rsid w:val="00F52DBF"/>
    <w:rsid w:val="00F53471"/>
    <w:rsid w:val="00F53544"/>
    <w:rsid w:val="00F53858"/>
    <w:rsid w:val="00F54993"/>
    <w:rsid w:val="00F55A02"/>
    <w:rsid w:val="00F560A2"/>
    <w:rsid w:val="00F5635D"/>
    <w:rsid w:val="00F5653B"/>
    <w:rsid w:val="00F5658A"/>
    <w:rsid w:val="00F56B95"/>
    <w:rsid w:val="00F56DAB"/>
    <w:rsid w:val="00F57175"/>
    <w:rsid w:val="00F57194"/>
    <w:rsid w:val="00F60C20"/>
    <w:rsid w:val="00F60D2D"/>
    <w:rsid w:val="00F61464"/>
    <w:rsid w:val="00F61638"/>
    <w:rsid w:val="00F61778"/>
    <w:rsid w:val="00F6192D"/>
    <w:rsid w:val="00F61B64"/>
    <w:rsid w:val="00F61DD1"/>
    <w:rsid w:val="00F61F03"/>
    <w:rsid w:val="00F62427"/>
    <w:rsid w:val="00F62457"/>
    <w:rsid w:val="00F62BAD"/>
    <w:rsid w:val="00F62D2D"/>
    <w:rsid w:val="00F63332"/>
    <w:rsid w:val="00F636F9"/>
    <w:rsid w:val="00F63EA7"/>
    <w:rsid w:val="00F641D6"/>
    <w:rsid w:val="00F64534"/>
    <w:rsid w:val="00F647D6"/>
    <w:rsid w:val="00F64816"/>
    <w:rsid w:val="00F652B6"/>
    <w:rsid w:val="00F6647D"/>
    <w:rsid w:val="00F66F23"/>
    <w:rsid w:val="00F67EE0"/>
    <w:rsid w:val="00F700E6"/>
    <w:rsid w:val="00F7098A"/>
    <w:rsid w:val="00F70FA7"/>
    <w:rsid w:val="00F70FD6"/>
    <w:rsid w:val="00F71A2E"/>
    <w:rsid w:val="00F71F58"/>
    <w:rsid w:val="00F723E3"/>
    <w:rsid w:val="00F72CE2"/>
    <w:rsid w:val="00F73343"/>
    <w:rsid w:val="00F73F4C"/>
    <w:rsid w:val="00F74129"/>
    <w:rsid w:val="00F74C39"/>
    <w:rsid w:val="00F7510C"/>
    <w:rsid w:val="00F75FDB"/>
    <w:rsid w:val="00F7604F"/>
    <w:rsid w:val="00F763AF"/>
    <w:rsid w:val="00F7666C"/>
    <w:rsid w:val="00F766F1"/>
    <w:rsid w:val="00F77197"/>
    <w:rsid w:val="00F776FB"/>
    <w:rsid w:val="00F77C1B"/>
    <w:rsid w:val="00F8049C"/>
    <w:rsid w:val="00F8083A"/>
    <w:rsid w:val="00F80C45"/>
    <w:rsid w:val="00F81105"/>
    <w:rsid w:val="00F81110"/>
    <w:rsid w:val="00F817C0"/>
    <w:rsid w:val="00F81BAF"/>
    <w:rsid w:val="00F8253B"/>
    <w:rsid w:val="00F82960"/>
    <w:rsid w:val="00F83A33"/>
    <w:rsid w:val="00F83FB6"/>
    <w:rsid w:val="00F845E6"/>
    <w:rsid w:val="00F8485E"/>
    <w:rsid w:val="00F8515F"/>
    <w:rsid w:val="00F85268"/>
    <w:rsid w:val="00F85997"/>
    <w:rsid w:val="00F85BD1"/>
    <w:rsid w:val="00F85C47"/>
    <w:rsid w:val="00F86291"/>
    <w:rsid w:val="00F8679E"/>
    <w:rsid w:val="00F87116"/>
    <w:rsid w:val="00F873AC"/>
    <w:rsid w:val="00F87977"/>
    <w:rsid w:val="00F87E60"/>
    <w:rsid w:val="00F90F0E"/>
    <w:rsid w:val="00F910DB"/>
    <w:rsid w:val="00F91AFA"/>
    <w:rsid w:val="00F91C68"/>
    <w:rsid w:val="00F920D4"/>
    <w:rsid w:val="00F92E1B"/>
    <w:rsid w:val="00F94228"/>
    <w:rsid w:val="00F94F70"/>
    <w:rsid w:val="00F950F4"/>
    <w:rsid w:val="00F95141"/>
    <w:rsid w:val="00F955E6"/>
    <w:rsid w:val="00F96F32"/>
    <w:rsid w:val="00F97633"/>
    <w:rsid w:val="00F978CA"/>
    <w:rsid w:val="00FA004B"/>
    <w:rsid w:val="00FA0759"/>
    <w:rsid w:val="00FA0F9A"/>
    <w:rsid w:val="00FA16DA"/>
    <w:rsid w:val="00FA1C26"/>
    <w:rsid w:val="00FA228B"/>
    <w:rsid w:val="00FA25A2"/>
    <w:rsid w:val="00FA34E1"/>
    <w:rsid w:val="00FA3732"/>
    <w:rsid w:val="00FA3D4B"/>
    <w:rsid w:val="00FA3D64"/>
    <w:rsid w:val="00FA3E42"/>
    <w:rsid w:val="00FA4BCE"/>
    <w:rsid w:val="00FA60D3"/>
    <w:rsid w:val="00FA6207"/>
    <w:rsid w:val="00FA63F8"/>
    <w:rsid w:val="00FA6D52"/>
    <w:rsid w:val="00FA7146"/>
    <w:rsid w:val="00FA7380"/>
    <w:rsid w:val="00FA739E"/>
    <w:rsid w:val="00FA7F11"/>
    <w:rsid w:val="00FB01FD"/>
    <w:rsid w:val="00FB0535"/>
    <w:rsid w:val="00FB0577"/>
    <w:rsid w:val="00FB0B76"/>
    <w:rsid w:val="00FB1D56"/>
    <w:rsid w:val="00FB201D"/>
    <w:rsid w:val="00FB215F"/>
    <w:rsid w:val="00FB23F4"/>
    <w:rsid w:val="00FB3277"/>
    <w:rsid w:val="00FB3965"/>
    <w:rsid w:val="00FB3E0B"/>
    <w:rsid w:val="00FB4C4F"/>
    <w:rsid w:val="00FB59D3"/>
    <w:rsid w:val="00FB62BF"/>
    <w:rsid w:val="00FB6689"/>
    <w:rsid w:val="00FB7986"/>
    <w:rsid w:val="00FB7C74"/>
    <w:rsid w:val="00FC05FF"/>
    <w:rsid w:val="00FC0822"/>
    <w:rsid w:val="00FC0E2D"/>
    <w:rsid w:val="00FC154F"/>
    <w:rsid w:val="00FC176E"/>
    <w:rsid w:val="00FC2777"/>
    <w:rsid w:val="00FC2DB3"/>
    <w:rsid w:val="00FC3077"/>
    <w:rsid w:val="00FC3412"/>
    <w:rsid w:val="00FC3B06"/>
    <w:rsid w:val="00FC3E05"/>
    <w:rsid w:val="00FC465B"/>
    <w:rsid w:val="00FC5E0F"/>
    <w:rsid w:val="00FC631F"/>
    <w:rsid w:val="00FC65DA"/>
    <w:rsid w:val="00FC70B9"/>
    <w:rsid w:val="00FC73D8"/>
    <w:rsid w:val="00FD0612"/>
    <w:rsid w:val="00FD1168"/>
    <w:rsid w:val="00FD14EC"/>
    <w:rsid w:val="00FD168E"/>
    <w:rsid w:val="00FD20A9"/>
    <w:rsid w:val="00FD23FD"/>
    <w:rsid w:val="00FD24C1"/>
    <w:rsid w:val="00FD250F"/>
    <w:rsid w:val="00FD3ACB"/>
    <w:rsid w:val="00FD41FC"/>
    <w:rsid w:val="00FD4BF6"/>
    <w:rsid w:val="00FD5647"/>
    <w:rsid w:val="00FD565F"/>
    <w:rsid w:val="00FD569B"/>
    <w:rsid w:val="00FD591F"/>
    <w:rsid w:val="00FD59D6"/>
    <w:rsid w:val="00FD6C9C"/>
    <w:rsid w:val="00FD71C0"/>
    <w:rsid w:val="00FD7B2F"/>
    <w:rsid w:val="00FD7B3F"/>
    <w:rsid w:val="00FE01B4"/>
    <w:rsid w:val="00FE0635"/>
    <w:rsid w:val="00FE0765"/>
    <w:rsid w:val="00FE0B31"/>
    <w:rsid w:val="00FE0BF2"/>
    <w:rsid w:val="00FE1016"/>
    <w:rsid w:val="00FE1408"/>
    <w:rsid w:val="00FE14B2"/>
    <w:rsid w:val="00FE1A31"/>
    <w:rsid w:val="00FE27AC"/>
    <w:rsid w:val="00FE3487"/>
    <w:rsid w:val="00FE4076"/>
    <w:rsid w:val="00FE460E"/>
    <w:rsid w:val="00FE5ADA"/>
    <w:rsid w:val="00FE6090"/>
    <w:rsid w:val="00FE65A6"/>
    <w:rsid w:val="00FE65C8"/>
    <w:rsid w:val="00FE6657"/>
    <w:rsid w:val="00FE6829"/>
    <w:rsid w:val="00FE70BA"/>
    <w:rsid w:val="00FE726D"/>
    <w:rsid w:val="00FE73FF"/>
    <w:rsid w:val="00FE7435"/>
    <w:rsid w:val="00FE7B44"/>
    <w:rsid w:val="00FF0E24"/>
    <w:rsid w:val="00FF121F"/>
    <w:rsid w:val="00FF1ACE"/>
    <w:rsid w:val="00FF26B5"/>
    <w:rsid w:val="00FF2719"/>
    <w:rsid w:val="00FF2D39"/>
    <w:rsid w:val="00FF3202"/>
    <w:rsid w:val="00FF3435"/>
    <w:rsid w:val="00FF351B"/>
    <w:rsid w:val="00FF44C2"/>
    <w:rsid w:val="00FF49AC"/>
    <w:rsid w:val="00FF4EF4"/>
    <w:rsid w:val="00FF500C"/>
    <w:rsid w:val="00FF5121"/>
    <w:rsid w:val="00FF523C"/>
    <w:rsid w:val="00FF5455"/>
    <w:rsid w:val="00FF5FA2"/>
    <w:rsid w:val="00FF63E5"/>
    <w:rsid w:val="00FF65A7"/>
    <w:rsid w:val="00FF7812"/>
    <w:rsid w:val="00FF7DB1"/>
    <w:rsid w:val="00FF7E06"/>
    <w:rsid w:val="01911B6E"/>
    <w:rsid w:val="01D67DE9"/>
    <w:rsid w:val="02673386"/>
    <w:rsid w:val="0279309F"/>
    <w:rsid w:val="02957511"/>
    <w:rsid w:val="02CB42A4"/>
    <w:rsid w:val="03042BCF"/>
    <w:rsid w:val="030D69CA"/>
    <w:rsid w:val="04155B98"/>
    <w:rsid w:val="04310C22"/>
    <w:rsid w:val="046F4952"/>
    <w:rsid w:val="05A052FC"/>
    <w:rsid w:val="06406372"/>
    <w:rsid w:val="06C42F66"/>
    <w:rsid w:val="07074531"/>
    <w:rsid w:val="075E59E1"/>
    <w:rsid w:val="07BB7B4D"/>
    <w:rsid w:val="08D954DA"/>
    <w:rsid w:val="095869C1"/>
    <w:rsid w:val="09FC236C"/>
    <w:rsid w:val="0A116E48"/>
    <w:rsid w:val="0A5427B9"/>
    <w:rsid w:val="0A5E7489"/>
    <w:rsid w:val="0B323220"/>
    <w:rsid w:val="0B3A4F02"/>
    <w:rsid w:val="0BB5045C"/>
    <w:rsid w:val="0BC445AC"/>
    <w:rsid w:val="0BEB568B"/>
    <w:rsid w:val="0C2A4110"/>
    <w:rsid w:val="0C4175ED"/>
    <w:rsid w:val="0C594233"/>
    <w:rsid w:val="0CCD5C60"/>
    <w:rsid w:val="0D4953DB"/>
    <w:rsid w:val="0E33503F"/>
    <w:rsid w:val="0E9F0B98"/>
    <w:rsid w:val="0EAF6C53"/>
    <w:rsid w:val="0EB22019"/>
    <w:rsid w:val="0EE75C10"/>
    <w:rsid w:val="0F4117C5"/>
    <w:rsid w:val="0FDC32A2"/>
    <w:rsid w:val="10341DAE"/>
    <w:rsid w:val="107631C6"/>
    <w:rsid w:val="109C64A0"/>
    <w:rsid w:val="10A86943"/>
    <w:rsid w:val="11146D91"/>
    <w:rsid w:val="1135408D"/>
    <w:rsid w:val="12507C99"/>
    <w:rsid w:val="128E2FE4"/>
    <w:rsid w:val="12A64760"/>
    <w:rsid w:val="12B1300C"/>
    <w:rsid w:val="12F43251"/>
    <w:rsid w:val="135D6E7B"/>
    <w:rsid w:val="14611FCD"/>
    <w:rsid w:val="14672B56"/>
    <w:rsid w:val="147E6EF2"/>
    <w:rsid w:val="15153387"/>
    <w:rsid w:val="15D66BD9"/>
    <w:rsid w:val="16162A60"/>
    <w:rsid w:val="16A1014A"/>
    <w:rsid w:val="16FB6983"/>
    <w:rsid w:val="16FC71C9"/>
    <w:rsid w:val="178E42D0"/>
    <w:rsid w:val="17AC6BA2"/>
    <w:rsid w:val="18AB3604"/>
    <w:rsid w:val="18D3729F"/>
    <w:rsid w:val="19994DDC"/>
    <w:rsid w:val="1A297AEA"/>
    <w:rsid w:val="1A524C3A"/>
    <w:rsid w:val="1A7274DE"/>
    <w:rsid w:val="1A8B687A"/>
    <w:rsid w:val="1B043D68"/>
    <w:rsid w:val="1B103C3E"/>
    <w:rsid w:val="1BA41199"/>
    <w:rsid w:val="1BA90BE1"/>
    <w:rsid w:val="1BA9451D"/>
    <w:rsid w:val="1BBD53B9"/>
    <w:rsid w:val="1C45291C"/>
    <w:rsid w:val="1C5B60BB"/>
    <w:rsid w:val="1C636288"/>
    <w:rsid w:val="1CC02BFD"/>
    <w:rsid w:val="1CEF30A4"/>
    <w:rsid w:val="1D1663C0"/>
    <w:rsid w:val="1D1822D9"/>
    <w:rsid w:val="1D213499"/>
    <w:rsid w:val="1D282CEE"/>
    <w:rsid w:val="1DD81D36"/>
    <w:rsid w:val="1DF50C8D"/>
    <w:rsid w:val="1E4627B3"/>
    <w:rsid w:val="1F30070C"/>
    <w:rsid w:val="1F7169B2"/>
    <w:rsid w:val="1FB66488"/>
    <w:rsid w:val="1FE63EF6"/>
    <w:rsid w:val="20763932"/>
    <w:rsid w:val="21043584"/>
    <w:rsid w:val="21510035"/>
    <w:rsid w:val="2176019A"/>
    <w:rsid w:val="218C1555"/>
    <w:rsid w:val="21E278A2"/>
    <w:rsid w:val="22041E19"/>
    <w:rsid w:val="22381A80"/>
    <w:rsid w:val="22392273"/>
    <w:rsid w:val="231679ED"/>
    <w:rsid w:val="23D23683"/>
    <w:rsid w:val="24BE2DBE"/>
    <w:rsid w:val="24CF28B7"/>
    <w:rsid w:val="258A5891"/>
    <w:rsid w:val="25AA52D2"/>
    <w:rsid w:val="260643C6"/>
    <w:rsid w:val="263F2331"/>
    <w:rsid w:val="27565558"/>
    <w:rsid w:val="27936F0D"/>
    <w:rsid w:val="27F46CC0"/>
    <w:rsid w:val="28094A51"/>
    <w:rsid w:val="29021652"/>
    <w:rsid w:val="293D522B"/>
    <w:rsid w:val="296D1373"/>
    <w:rsid w:val="2977722B"/>
    <w:rsid w:val="2A6653D4"/>
    <w:rsid w:val="2A69254D"/>
    <w:rsid w:val="2A9A1A0A"/>
    <w:rsid w:val="2C2930C7"/>
    <w:rsid w:val="2C705254"/>
    <w:rsid w:val="2CED45E7"/>
    <w:rsid w:val="2D007872"/>
    <w:rsid w:val="2D3A1491"/>
    <w:rsid w:val="2D6F7FBC"/>
    <w:rsid w:val="2E3C3787"/>
    <w:rsid w:val="2E766F3C"/>
    <w:rsid w:val="2EA33B82"/>
    <w:rsid w:val="2EC62C50"/>
    <w:rsid w:val="2EC772B3"/>
    <w:rsid w:val="2EF50A5B"/>
    <w:rsid w:val="2FF7B504"/>
    <w:rsid w:val="2FFC10A8"/>
    <w:rsid w:val="30504D64"/>
    <w:rsid w:val="307A1676"/>
    <w:rsid w:val="307D200E"/>
    <w:rsid w:val="308377EE"/>
    <w:rsid w:val="30FB69FD"/>
    <w:rsid w:val="315E26AE"/>
    <w:rsid w:val="32813BB8"/>
    <w:rsid w:val="32E947B2"/>
    <w:rsid w:val="33570651"/>
    <w:rsid w:val="338E1F72"/>
    <w:rsid w:val="339D1338"/>
    <w:rsid w:val="33DC14E5"/>
    <w:rsid w:val="34486D18"/>
    <w:rsid w:val="34497FC9"/>
    <w:rsid w:val="34C23A4B"/>
    <w:rsid w:val="34FC625A"/>
    <w:rsid w:val="350B51F5"/>
    <w:rsid w:val="357B7722"/>
    <w:rsid w:val="35DF4292"/>
    <w:rsid w:val="360C539C"/>
    <w:rsid w:val="361F305D"/>
    <w:rsid w:val="368B2EE3"/>
    <w:rsid w:val="36DC0FC3"/>
    <w:rsid w:val="36FA1042"/>
    <w:rsid w:val="371F072E"/>
    <w:rsid w:val="379D6FCC"/>
    <w:rsid w:val="382803AA"/>
    <w:rsid w:val="387D50D0"/>
    <w:rsid w:val="38C07DDE"/>
    <w:rsid w:val="38C7271B"/>
    <w:rsid w:val="39187B4C"/>
    <w:rsid w:val="396C2C10"/>
    <w:rsid w:val="39C666AB"/>
    <w:rsid w:val="39EB1B56"/>
    <w:rsid w:val="3A012C23"/>
    <w:rsid w:val="3A214963"/>
    <w:rsid w:val="3A781459"/>
    <w:rsid w:val="3AD064BA"/>
    <w:rsid w:val="3B491A6D"/>
    <w:rsid w:val="3C2B67C0"/>
    <w:rsid w:val="3C8E0994"/>
    <w:rsid w:val="3D2C206F"/>
    <w:rsid w:val="3D544A71"/>
    <w:rsid w:val="3DB127B3"/>
    <w:rsid w:val="3DB1723D"/>
    <w:rsid w:val="3DFA6AD6"/>
    <w:rsid w:val="3EC96612"/>
    <w:rsid w:val="3F4A3316"/>
    <w:rsid w:val="3FDD3912"/>
    <w:rsid w:val="41571ECF"/>
    <w:rsid w:val="415D6E1C"/>
    <w:rsid w:val="41664A1C"/>
    <w:rsid w:val="41A62B8F"/>
    <w:rsid w:val="420A2432"/>
    <w:rsid w:val="429832B0"/>
    <w:rsid w:val="43426571"/>
    <w:rsid w:val="43AA7788"/>
    <w:rsid w:val="441A7B78"/>
    <w:rsid w:val="445A1953"/>
    <w:rsid w:val="44B71CCD"/>
    <w:rsid w:val="44F228AE"/>
    <w:rsid w:val="451B37C2"/>
    <w:rsid w:val="45465F67"/>
    <w:rsid w:val="454D5C01"/>
    <w:rsid w:val="45AD6E90"/>
    <w:rsid w:val="45FE7D95"/>
    <w:rsid w:val="468F4265"/>
    <w:rsid w:val="47142928"/>
    <w:rsid w:val="481C0CDA"/>
    <w:rsid w:val="48503374"/>
    <w:rsid w:val="494C6E4D"/>
    <w:rsid w:val="49755998"/>
    <w:rsid w:val="49A21403"/>
    <w:rsid w:val="4A3D7BEB"/>
    <w:rsid w:val="4A5314EB"/>
    <w:rsid w:val="4A5F5408"/>
    <w:rsid w:val="4A650FC2"/>
    <w:rsid w:val="4AB94CE0"/>
    <w:rsid w:val="4C2E36D9"/>
    <w:rsid w:val="4C4120B1"/>
    <w:rsid w:val="4C4C3CF5"/>
    <w:rsid w:val="4CF9036A"/>
    <w:rsid w:val="4D0B28AB"/>
    <w:rsid w:val="4D9C7B38"/>
    <w:rsid w:val="4DA1096B"/>
    <w:rsid w:val="4E4F6D65"/>
    <w:rsid w:val="4E555773"/>
    <w:rsid w:val="4E8F07E4"/>
    <w:rsid w:val="4EB14B68"/>
    <w:rsid w:val="4F436700"/>
    <w:rsid w:val="4FC30F87"/>
    <w:rsid w:val="4FD17188"/>
    <w:rsid w:val="502F53F7"/>
    <w:rsid w:val="50561364"/>
    <w:rsid w:val="509B466F"/>
    <w:rsid w:val="509C76CE"/>
    <w:rsid w:val="50BA7CBF"/>
    <w:rsid w:val="50CD4111"/>
    <w:rsid w:val="50F01D8B"/>
    <w:rsid w:val="50FC4FCF"/>
    <w:rsid w:val="514F606E"/>
    <w:rsid w:val="51542C94"/>
    <w:rsid w:val="515539B1"/>
    <w:rsid w:val="51EB17D3"/>
    <w:rsid w:val="521F17E7"/>
    <w:rsid w:val="52523361"/>
    <w:rsid w:val="525B0E15"/>
    <w:rsid w:val="527B54BE"/>
    <w:rsid w:val="53061F4C"/>
    <w:rsid w:val="53333B9F"/>
    <w:rsid w:val="534D0BDE"/>
    <w:rsid w:val="53537D63"/>
    <w:rsid w:val="539A43D4"/>
    <w:rsid w:val="544B2048"/>
    <w:rsid w:val="54C10BE2"/>
    <w:rsid w:val="553310C4"/>
    <w:rsid w:val="55782812"/>
    <w:rsid w:val="564F1D7D"/>
    <w:rsid w:val="56A41317"/>
    <w:rsid w:val="56AF3CD8"/>
    <w:rsid w:val="56C633A2"/>
    <w:rsid w:val="56E9654C"/>
    <w:rsid w:val="5761498A"/>
    <w:rsid w:val="58470791"/>
    <w:rsid w:val="58DB6CD4"/>
    <w:rsid w:val="58E574F0"/>
    <w:rsid w:val="597F1A3C"/>
    <w:rsid w:val="5A1D1C09"/>
    <w:rsid w:val="5A232517"/>
    <w:rsid w:val="5B2225D9"/>
    <w:rsid w:val="5B250D4B"/>
    <w:rsid w:val="5B5479EB"/>
    <w:rsid w:val="5B902178"/>
    <w:rsid w:val="5C2E1A3D"/>
    <w:rsid w:val="5C37333D"/>
    <w:rsid w:val="5C834BB0"/>
    <w:rsid w:val="5CDD0552"/>
    <w:rsid w:val="5E791FEF"/>
    <w:rsid w:val="5E996672"/>
    <w:rsid w:val="5F995FAE"/>
    <w:rsid w:val="5FCD2C75"/>
    <w:rsid w:val="5FD11465"/>
    <w:rsid w:val="60387F27"/>
    <w:rsid w:val="60423397"/>
    <w:rsid w:val="608A4E1C"/>
    <w:rsid w:val="609260C4"/>
    <w:rsid w:val="60A3388B"/>
    <w:rsid w:val="60EC1C46"/>
    <w:rsid w:val="610357F1"/>
    <w:rsid w:val="61261A20"/>
    <w:rsid w:val="61333618"/>
    <w:rsid w:val="614C1963"/>
    <w:rsid w:val="617C0097"/>
    <w:rsid w:val="61D56446"/>
    <w:rsid w:val="629A7944"/>
    <w:rsid w:val="62D206A7"/>
    <w:rsid w:val="63F55F30"/>
    <w:rsid w:val="64D8307F"/>
    <w:rsid w:val="6585451A"/>
    <w:rsid w:val="66332E48"/>
    <w:rsid w:val="66670C19"/>
    <w:rsid w:val="68583A3A"/>
    <w:rsid w:val="68603B38"/>
    <w:rsid w:val="68EC331B"/>
    <w:rsid w:val="696A3E7B"/>
    <w:rsid w:val="69FF70BA"/>
    <w:rsid w:val="6A65196E"/>
    <w:rsid w:val="6A691ACC"/>
    <w:rsid w:val="6A8B3F90"/>
    <w:rsid w:val="6AAC4A6A"/>
    <w:rsid w:val="6BB47F71"/>
    <w:rsid w:val="6BEEFBD0"/>
    <w:rsid w:val="6C8168E0"/>
    <w:rsid w:val="6DCC400B"/>
    <w:rsid w:val="6DFF20CC"/>
    <w:rsid w:val="6EA82193"/>
    <w:rsid w:val="6ECD77DF"/>
    <w:rsid w:val="6F0A283C"/>
    <w:rsid w:val="6F171FB5"/>
    <w:rsid w:val="6F2033D0"/>
    <w:rsid w:val="6F3B09E0"/>
    <w:rsid w:val="6F424955"/>
    <w:rsid w:val="6F7B5E83"/>
    <w:rsid w:val="6F7E1BCF"/>
    <w:rsid w:val="6FB72B19"/>
    <w:rsid w:val="6FBF24FF"/>
    <w:rsid w:val="6FC11BFD"/>
    <w:rsid w:val="6FFC6224"/>
    <w:rsid w:val="704A083D"/>
    <w:rsid w:val="70E64999"/>
    <w:rsid w:val="7177120C"/>
    <w:rsid w:val="72527991"/>
    <w:rsid w:val="728461FF"/>
    <w:rsid w:val="731C0E3C"/>
    <w:rsid w:val="73D56E85"/>
    <w:rsid w:val="73FB64C5"/>
    <w:rsid w:val="73FD11D1"/>
    <w:rsid w:val="741F0482"/>
    <w:rsid w:val="74895FC4"/>
    <w:rsid w:val="749B2C2C"/>
    <w:rsid w:val="74A21E14"/>
    <w:rsid w:val="74D55C9A"/>
    <w:rsid w:val="7515408F"/>
    <w:rsid w:val="753062B0"/>
    <w:rsid w:val="768D79B5"/>
    <w:rsid w:val="76E146AD"/>
    <w:rsid w:val="76EA7C52"/>
    <w:rsid w:val="76F7666D"/>
    <w:rsid w:val="77834F59"/>
    <w:rsid w:val="77DE0E5C"/>
    <w:rsid w:val="78173ABD"/>
    <w:rsid w:val="7861499C"/>
    <w:rsid w:val="78956804"/>
    <w:rsid w:val="78A5363B"/>
    <w:rsid w:val="78B673F7"/>
    <w:rsid w:val="795654F5"/>
    <w:rsid w:val="7AB2105E"/>
    <w:rsid w:val="7ABF254D"/>
    <w:rsid w:val="7AC259B8"/>
    <w:rsid w:val="7AD40CEA"/>
    <w:rsid w:val="7B1F2C11"/>
    <w:rsid w:val="7B266973"/>
    <w:rsid w:val="7B2E15FC"/>
    <w:rsid w:val="7B70573A"/>
    <w:rsid w:val="7B85438B"/>
    <w:rsid w:val="7C6E1430"/>
    <w:rsid w:val="7C8D7E74"/>
    <w:rsid w:val="7CEB1B63"/>
    <w:rsid w:val="7D4A229A"/>
    <w:rsid w:val="7DAF3B12"/>
    <w:rsid w:val="7EBD205F"/>
    <w:rsid w:val="7ECF326B"/>
    <w:rsid w:val="7EEA1396"/>
    <w:rsid w:val="7EF43233"/>
    <w:rsid w:val="7FAB3B9A"/>
    <w:rsid w:val="7FD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0DE0"/>
  <w15:docId w15:val="{DD7BF89C-9BFF-4C80-AFDB-4F07A39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等线 Light" w:eastAsia="黑体" w:hAnsi="等线 Light"/>
      <w:sz w:val="20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a8">
    <w:name w:val="endnote text"/>
    <w:basedOn w:val="a"/>
    <w:link w:val="a9"/>
    <w:uiPriority w:val="99"/>
    <w:unhideWhenUsed/>
    <w:qFormat/>
    <w:pPr>
      <w:snapToGrid w:val="0"/>
      <w:jc w:val="left"/>
    </w:pPr>
  </w:style>
  <w:style w:type="paragraph" w:styleId="aa">
    <w:name w:val="Balloon Text"/>
    <w:basedOn w:val="a"/>
    <w:link w:val="ab"/>
    <w:qFormat/>
    <w:rPr>
      <w:spacing w:val="0"/>
      <w:kern w:val="0"/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pacing w:val="0"/>
      <w:kern w:val="0"/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kern w:val="0"/>
      <w:sz w:val="18"/>
      <w:szCs w:val="18"/>
    </w:rPr>
  </w:style>
  <w:style w:type="paragraph" w:styleId="af0">
    <w:name w:val="footnote text"/>
    <w:basedOn w:val="a"/>
    <w:link w:val="af1"/>
    <w:uiPriority w:val="99"/>
    <w:semiHidden/>
    <w:qFormat/>
    <w:pPr>
      <w:snapToGrid w:val="0"/>
      <w:jc w:val="left"/>
    </w:pPr>
    <w:rPr>
      <w:spacing w:val="0"/>
      <w:sz w:val="18"/>
      <w:szCs w:val="18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</w:rPr>
  </w:style>
  <w:style w:type="paragraph" w:styleId="af3">
    <w:name w:val="annotation subject"/>
    <w:basedOn w:val="a6"/>
    <w:next w:val="a6"/>
    <w:link w:val="af4"/>
    <w:uiPriority w:val="99"/>
    <w:unhideWhenUsed/>
    <w:qFormat/>
    <w:rPr>
      <w:b/>
      <w:bCs/>
    </w:rPr>
  </w:style>
  <w:style w:type="table" w:styleId="af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uiPriority w:val="99"/>
    <w:unhideWhenUsed/>
    <w:qFormat/>
    <w:rPr>
      <w:vertAlign w:val="superscript"/>
    </w:rPr>
  </w:style>
  <w:style w:type="character" w:styleId="af7">
    <w:name w:val="annotation reference"/>
    <w:uiPriority w:val="99"/>
    <w:unhideWhenUsed/>
    <w:qFormat/>
    <w:rPr>
      <w:sz w:val="21"/>
      <w:szCs w:val="21"/>
    </w:rPr>
  </w:style>
  <w:style w:type="character" w:styleId="af8">
    <w:name w:val="footnote reference"/>
    <w:uiPriority w:val="99"/>
    <w:semiHidden/>
    <w:qFormat/>
    <w:rPr>
      <w:rFonts w:cs="Times New Roman"/>
      <w:vertAlign w:val="superscript"/>
    </w:rPr>
  </w:style>
  <w:style w:type="character" w:customStyle="1" w:styleId="font-detail">
    <w:name w:val="font-detail"/>
    <w:uiPriority w:val="99"/>
    <w:qFormat/>
    <w:rPr>
      <w:rFonts w:cs="Times New Roman"/>
    </w:rPr>
  </w:style>
  <w:style w:type="character" w:customStyle="1" w:styleId="a5">
    <w:name w:val="文档结构图 字符"/>
    <w:link w:val="a4"/>
    <w:qFormat/>
    <w:rPr>
      <w:rFonts w:ascii="宋体" w:hAnsi="Times New Roman"/>
      <w:spacing w:val="-6"/>
      <w:kern w:val="2"/>
      <w:sz w:val="18"/>
      <w:szCs w:val="18"/>
    </w:rPr>
  </w:style>
  <w:style w:type="character" w:customStyle="1" w:styleId="ab">
    <w:name w:val="批注框文本 字符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link w:val="ae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-detail1">
    <w:name w:val="font-detail1"/>
    <w:qFormat/>
    <w:rPr>
      <w:rFonts w:ascii="宋体" w:eastAsia="宋体" w:hAnsi="宋体" w:hint="eastAsia"/>
    </w:rPr>
  </w:style>
  <w:style w:type="character" w:customStyle="1" w:styleId="ad">
    <w:name w:val="页脚 字符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脚注文本 字符"/>
    <w:link w:val="af0"/>
    <w:uiPriority w:val="99"/>
    <w:semiHidden/>
    <w:qFormat/>
    <w:rPr>
      <w:rFonts w:cs="黑体"/>
      <w:kern w:val="2"/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spacing w:val="-6"/>
      <w:kern w:val="44"/>
      <w:sz w:val="44"/>
      <w:szCs w:val="44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jc w:val="center"/>
    </w:pPr>
    <w:rPr>
      <w:rFonts w:ascii="Tahoma" w:eastAsia="仿宋_GB2312" w:hAnsi="Tahoma"/>
      <w:sz w:val="24"/>
      <w:szCs w:val="20"/>
      <w:lang w:val="zh-CN"/>
    </w:rPr>
  </w:style>
  <w:style w:type="paragraph" w:customStyle="1" w:styleId="CharCharChar1CharCharCharCharCharCharCharCharCharChar1">
    <w:name w:val="Char Char Char1 Char Char Char Char Char Char Char Char Char Char1"/>
    <w:basedOn w:val="a"/>
    <w:qFormat/>
    <w:pPr>
      <w:jc w:val="center"/>
    </w:pPr>
    <w:rPr>
      <w:rFonts w:eastAsia="仿宋_GB2312"/>
      <w:color w:val="000000"/>
      <w:spacing w:val="0"/>
      <w:sz w:val="24"/>
      <w:lang w:val="zh-TW"/>
    </w:rPr>
  </w:style>
  <w:style w:type="paragraph" w:customStyle="1" w:styleId="Char">
    <w:name w:val="Char"/>
    <w:basedOn w:val="a4"/>
    <w:qFormat/>
    <w:pPr>
      <w:shd w:val="clear" w:color="auto" w:fill="000080"/>
    </w:pPr>
    <w:rPr>
      <w:rFonts w:ascii="Tahoma" w:hAnsi="Tahoma"/>
      <w:spacing w:val="0"/>
      <w:sz w:val="24"/>
      <w:szCs w:val="32"/>
    </w:rPr>
  </w:style>
  <w:style w:type="paragraph" w:customStyle="1" w:styleId="CharCharCharChar">
    <w:name w:val="Char Char Char Char"/>
    <w:basedOn w:val="a"/>
    <w:qFormat/>
    <w:pPr>
      <w:autoSpaceDE w:val="0"/>
      <w:autoSpaceDN w:val="0"/>
    </w:pPr>
    <w:rPr>
      <w:spacing w:val="0"/>
      <w:szCs w:val="20"/>
    </w:rPr>
  </w:style>
  <w:style w:type="paragraph" w:customStyle="1" w:styleId="Style1">
    <w:name w:val="_Style 1"/>
    <w:basedOn w:val="a"/>
    <w:qFormat/>
    <w:pPr>
      <w:jc w:val="center"/>
    </w:pPr>
    <w:rPr>
      <w:rFonts w:eastAsia="仿宋_GB2312"/>
      <w:spacing w:val="0"/>
      <w:sz w:val="32"/>
    </w:rPr>
  </w:style>
  <w:style w:type="character" w:customStyle="1" w:styleId="a7">
    <w:name w:val="批注文字 字符"/>
    <w:link w:val="a6"/>
    <w:uiPriority w:val="99"/>
    <w:qFormat/>
    <w:rPr>
      <w:spacing w:val="-6"/>
      <w:kern w:val="2"/>
      <w:sz w:val="21"/>
      <w:szCs w:val="24"/>
    </w:rPr>
  </w:style>
  <w:style w:type="character" w:customStyle="1" w:styleId="af4">
    <w:name w:val="批注主题 字符"/>
    <w:link w:val="af3"/>
    <w:uiPriority w:val="99"/>
    <w:semiHidden/>
    <w:qFormat/>
    <w:rPr>
      <w:b/>
      <w:bCs/>
      <w:spacing w:val="-6"/>
      <w:kern w:val="2"/>
      <w:sz w:val="21"/>
      <w:szCs w:val="24"/>
    </w:rPr>
  </w:style>
  <w:style w:type="character" w:customStyle="1" w:styleId="a9">
    <w:name w:val="尾注文本 字符"/>
    <w:link w:val="a8"/>
    <w:uiPriority w:val="99"/>
    <w:semiHidden/>
    <w:qFormat/>
    <w:rPr>
      <w:spacing w:val="-6"/>
      <w:kern w:val="2"/>
      <w:sz w:val="21"/>
      <w:szCs w:val="24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03F6-EA5A-4B8E-9559-63938FB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443</Words>
  <Characters>2527</Characters>
  <Application>Microsoft Office Word</Application>
  <DocSecurity>0</DocSecurity>
  <Lines>21</Lines>
  <Paragraphs>5</Paragraphs>
  <ScaleCrop>false</ScaleCrop>
  <Company>Lenovo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2012年1月份河南省通信业经济运行情况</dc:title>
  <dc:creator>lenovo</dc:creator>
  <cp:lastModifiedBy>l'y'm</cp:lastModifiedBy>
  <cp:revision>36</cp:revision>
  <cp:lastPrinted>2022-03-11T01:38:00Z</cp:lastPrinted>
  <dcterms:created xsi:type="dcterms:W3CDTF">2022-04-29T09:05:00Z</dcterms:created>
  <dcterms:modified xsi:type="dcterms:W3CDTF">2022-05-31T02:33:00Z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6FA42FB5D6A3438BAA61B8BFC611CC73</vt:lpwstr>
  </property>
</Properties>
</file>